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D7" w:rsidRPr="00CC0A6B" w:rsidRDefault="00F715D7" w:rsidP="007A4A02">
      <w:pPr>
        <w:pStyle w:val="Default"/>
        <w:jc w:val="center"/>
      </w:pPr>
      <w:r w:rsidRPr="00CC0A6B">
        <w:rPr>
          <w:b/>
          <w:bCs/>
        </w:rPr>
        <w:t>EMRE UNLU</w:t>
      </w:r>
    </w:p>
    <w:p w:rsidR="00A62019" w:rsidRDefault="00A62019" w:rsidP="007A4A02">
      <w:pPr>
        <w:pStyle w:val="Default"/>
        <w:jc w:val="center"/>
        <w:rPr>
          <w:b/>
          <w:bCs/>
        </w:rPr>
      </w:pPr>
      <w:r>
        <w:rPr>
          <w:b/>
          <w:bCs/>
        </w:rPr>
        <w:t>Executive Director of Executive Education</w:t>
      </w:r>
    </w:p>
    <w:p w:rsidR="00F715D7" w:rsidRDefault="003C5F25" w:rsidP="007A4A02">
      <w:pPr>
        <w:pStyle w:val="Default"/>
        <w:jc w:val="center"/>
        <w:rPr>
          <w:b/>
          <w:bCs/>
        </w:rPr>
      </w:pPr>
      <w:r>
        <w:rPr>
          <w:b/>
          <w:bCs/>
        </w:rPr>
        <w:t>Associate</w:t>
      </w:r>
      <w:r w:rsidR="00F715D7" w:rsidRPr="00CC0A6B">
        <w:rPr>
          <w:b/>
          <w:bCs/>
        </w:rPr>
        <w:t xml:space="preserve"> Professor of Finance</w:t>
      </w:r>
    </w:p>
    <w:p w:rsidR="00C3205D" w:rsidRPr="00C93E80" w:rsidRDefault="004D2422" w:rsidP="007A4A02">
      <w:pPr>
        <w:pStyle w:val="Default"/>
        <w:jc w:val="center"/>
        <w:rPr>
          <w:b/>
        </w:rPr>
      </w:pPr>
      <w:r>
        <w:rPr>
          <w:rFonts w:cs="Calibri"/>
          <w:b/>
        </w:rPr>
        <w:t xml:space="preserve">Paul C. </w:t>
      </w:r>
      <w:proofErr w:type="spellStart"/>
      <w:r>
        <w:rPr>
          <w:rFonts w:cs="Calibri"/>
          <w:b/>
        </w:rPr>
        <w:t>Burmeister</w:t>
      </w:r>
      <w:proofErr w:type="spellEnd"/>
      <w:r>
        <w:rPr>
          <w:rFonts w:cs="Calibri"/>
          <w:b/>
        </w:rPr>
        <w:t xml:space="preserve"> Professor</w:t>
      </w:r>
      <w:r w:rsidR="001268DD">
        <w:rPr>
          <w:rFonts w:cs="Calibri"/>
          <w:b/>
        </w:rPr>
        <w:t xml:space="preserve"> of Investments</w:t>
      </w:r>
    </w:p>
    <w:p w:rsidR="00F715D7" w:rsidRPr="00CC0A6B" w:rsidRDefault="00F715D7" w:rsidP="007A4A02">
      <w:pPr>
        <w:pStyle w:val="Default"/>
        <w:jc w:val="center"/>
      </w:pPr>
      <w:r w:rsidRPr="00CC0A6B">
        <w:rPr>
          <w:b/>
          <w:bCs/>
        </w:rPr>
        <w:t>University of Nebraska-Lincoln</w:t>
      </w:r>
    </w:p>
    <w:p w:rsidR="00CC0A6B" w:rsidRPr="00CC0A6B" w:rsidRDefault="00CC0A6B" w:rsidP="007A4A02">
      <w:pPr>
        <w:pStyle w:val="Default"/>
        <w:sectPr w:rsidR="00CC0A6B" w:rsidRPr="00CC0A6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15D7" w:rsidRPr="00CC0A6B" w:rsidRDefault="00F715D7" w:rsidP="007A4A02">
      <w:pPr>
        <w:pStyle w:val="Default"/>
      </w:pPr>
      <w:r w:rsidRPr="00CC0A6B">
        <w:t xml:space="preserve">Department of Finance </w:t>
      </w:r>
    </w:p>
    <w:p w:rsidR="00F715D7" w:rsidRPr="00CC0A6B" w:rsidRDefault="002F6627" w:rsidP="007A4A02">
      <w:pPr>
        <w:pStyle w:val="Default"/>
      </w:pPr>
      <w:r>
        <w:t>201H</w:t>
      </w:r>
      <w:r w:rsidR="00F715D7" w:rsidRPr="00CC0A6B">
        <w:t xml:space="preserve"> College of Business  </w:t>
      </w:r>
    </w:p>
    <w:p w:rsidR="00F715D7" w:rsidRPr="00CC0A6B" w:rsidRDefault="00F715D7" w:rsidP="007A4A02">
      <w:pPr>
        <w:pStyle w:val="Default"/>
      </w:pPr>
      <w:r w:rsidRPr="00CC0A6B">
        <w:t xml:space="preserve">University of Nebraska-Lincoln </w:t>
      </w:r>
    </w:p>
    <w:p w:rsidR="00F715D7" w:rsidRPr="00CC0A6B" w:rsidRDefault="002F6627" w:rsidP="007A4A02">
      <w:pPr>
        <w:pStyle w:val="Default"/>
      </w:pPr>
      <w:r>
        <w:t>Lincoln, NE 68588-04905</w:t>
      </w:r>
    </w:p>
    <w:p w:rsidR="002F6627" w:rsidRDefault="002F6627" w:rsidP="007A4A02">
      <w:pPr>
        <w:pStyle w:val="Default"/>
        <w:jc w:val="right"/>
      </w:pPr>
    </w:p>
    <w:p w:rsidR="00F715D7" w:rsidRPr="00CC0A6B" w:rsidRDefault="00F715D7" w:rsidP="007A4A02">
      <w:pPr>
        <w:pStyle w:val="Default"/>
        <w:jc w:val="right"/>
      </w:pPr>
      <w:r w:rsidRPr="00CC0A6B">
        <w:t xml:space="preserve">Phone: (402) 472-2353 </w:t>
      </w:r>
    </w:p>
    <w:p w:rsidR="00F715D7" w:rsidRPr="00CC0A6B" w:rsidRDefault="00E4354A" w:rsidP="007A4A02">
      <w:pPr>
        <w:pStyle w:val="Default"/>
        <w:jc w:val="right"/>
      </w:pPr>
      <w:hyperlink r:id="rId8" w:history="1">
        <w:r w:rsidR="00750B12" w:rsidRPr="00F13C3F">
          <w:rPr>
            <w:rStyle w:val="Hyperlink"/>
          </w:rPr>
          <w:t>emre@unl.edu</w:t>
        </w:r>
      </w:hyperlink>
    </w:p>
    <w:p w:rsidR="00CC0A6B" w:rsidRPr="00CC0A6B" w:rsidRDefault="00CC0A6B" w:rsidP="007A4A02">
      <w:pPr>
        <w:pStyle w:val="Default"/>
        <w:rPr>
          <w:b/>
          <w:bCs/>
        </w:rPr>
        <w:sectPr w:rsidR="00CC0A6B" w:rsidRPr="00CC0A6B" w:rsidSect="00CC0A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15D7" w:rsidRPr="00CC0A6B" w:rsidRDefault="00F715D7" w:rsidP="007A4A02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Areas of Professional Interest </w:t>
      </w:r>
    </w:p>
    <w:p w:rsidR="00F715D7" w:rsidRPr="00CC0A6B" w:rsidRDefault="00F715D7" w:rsidP="007A4A02">
      <w:pPr>
        <w:pStyle w:val="Default"/>
      </w:pPr>
      <w:r w:rsidRPr="00CC0A6B">
        <w:t xml:space="preserve">Research: Empirical corporate finance, payout policy, executive compensation, capital structure, sell-side analysts </w:t>
      </w:r>
    </w:p>
    <w:p w:rsidR="00F715D7" w:rsidRPr="00CC0A6B" w:rsidRDefault="00F715D7" w:rsidP="007A4A02">
      <w:pPr>
        <w:pStyle w:val="Default"/>
      </w:pPr>
      <w:r w:rsidRPr="00CC0A6B">
        <w:t xml:space="preserve">Teaching: Corporate finance (case studies), financial institutions, security analysis </w:t>
      </w:r>
    </w:p>
    <w:p w:rsidR="00F715D7" w:rsidRPr="00CC0A6B" w:rsidRDefault="00F715D7" w:rsidP="007A4A02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Academic Experience </w:t>
      </w:r>
    </w:p>
    <w:p w:rsidR="00C3205D" w:rsidRDefault="00C3205D" w:rsidP="00974775">
      <w:pPr>
        <w:pStyle w:val="Default"/>
      </w:pPr>
      <w:r>
        <w:t>2017- Present Executive Director of Executive Education, University of Nebraska-Lincoln</w:t>
      </w:r>
    </w:p>
    <w:p w:rsidR="00974775" w:rsidRDefault="00974775" w:rsidP="00974775">
      <w:pPr>
        <w:pStyle w:val="Default"/>
      </w:pPr>
      <w:r>
        <w:t xml:space="preserve">2015- Present </w:t>
      </w:r>
      <w:r>
        <w:rPr>
          <w:rFonts w:cs="Calibri"/>
        </w:rPr>
        <w:t xml:space="preserve">Paul C. </w:t>
      </w:r>
      <w:proofErr w:type="spellStart"/>
      <w:r>
        <w:rPr>
          <w:rFonts w:cs="Calibri"/>
        </w:rPr>
        <w:t>Burmeister</w:t>
      </w:r>
      <w:proofErr w:type="spellEnd"/>
      <w:r>
        <w:rPr>
          <w:rFonts w:cs="Calibri"/>
        </w:rPr>
        <w:t xml:space="preserve"> Professor</w:t>
      </w:r>
      <w:r w:rsidR="001268DD">
        <w:rPr>
          <w:rFonts w:cs="Calibri"/>
        </w:rPr>
        <w:t xml:space="preserve"> of Investments</w:t>
      </w:r>
      <w:r w:rsidR="00C3205D">
        <w:t>, University of Nebraska-Lincoln</w:t>
      </w:r>
    </w:p>
    <w:p w:rsidR="00750B12" w:rsidRDefault="00750B12" w:rsidP="007A4A02">
      <w:pPr>
        <w:pStyle w:val="Default"/>
      </w:pPr>
      <w:r>
        <w:t>2012– Present Associate Professor of Finance, University of Nebraska-Lincoln</w:t>
      </w:r>
    </w:p>
    <w:p w:rsidR="00F715D7" w:rsidRPr="00CC0A6B" w:rsidRDefault="00F715D7" w:rsidP="007A4A02">
      <w:pPr>
        <w:pStyle w:val="Default"/>
      </w:pPr>
      <w:r w:rsidRPr="00CC0A6B">
        <w:t xml:space="preserve">2007– </w:t>
      </w:r>
      <w:r w:rsidR="00750B12">
        <w:t>2012</w:t>
      </w:r>
      <w:r w:rsidRPr="00CC0A6B">
        <w:t xml:space="preserve"> </w:t>
      </w:r>
      <w:r w:rsidR="00750B12">
        <w:tab/>
      </w:r>
      <w:r w:rsidRPr="00CC0A6B">
        <w:t xml:space="preserve">Assistant Professor of Finance, University of Nebraska-Lincoln </w:t>
      </w:r>
    </w:p>
    <w:p w:rsidR="00F715D7" w:rsidRPr="00CC0A6B" w:rsidRDefault="00F715D7" w:rsidP="007A4A02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Education </w:t>
      </w:r>
    </w:p>
    <w:p w:rsidR="00F715D7" w:rsidRPr="00CC0A6B" w:rsidRDefault="00F715D7" w:rsidP="007A4A02">
      <w:pPr>
        <w:pStyle w:val="Default"/>
      </w:pPr>
      <w:r w:rsidRPr="00CC0A6B">
        <w:t xml:space="preserve">2007 Ph.D. in Finance, University of Missouri </w:t>
      </w:r>
    </w:p>
    <w:p w:rsidR="00F715D7" w:rsidRPr="00CC0A6B" w:rsidRDefault="00F715D7" w:rsidP="007A4A02">
      <w:pPr>
        <w:pStyle w:val="Default"/>
      </w:pPr>
      <w:r w:rsidRPr="00CC0A6B">
        <w:t xml:space="preserve">2005 MS in Applied Mathematics, University of Missouri </w:t>
      </w:r>
    </w:p>
    <w:p w:rsidR="00F715D7" w:rsidRPr="00CC0A6B" w:rsidRDefault="00F715D7" w:rsidP="007A4A02">
      <w:pPr>
        <w:pStyle w:val="Default"/>
      </w:pPr>
      <w:r w:rsidRPr="00CC0A6B">
        <w:t xml:space="preserve">2005 MA in Economics, University of Missouri </w:t>
      </w:r>
    </w:p>
    <w:p w:rsidR="00F715D7" w:rsidRPr="00CC0A6B" w:rsidRDefault="00F715D7" w:rsidP="007A4A02">
      <w:pPr>
        <w:pStyle w:val="Default"/>
      </w:pPr>
      <w:r w:rsidRPr="00CC0A6B">
        <w:t xml:space="preserve">2002 MBA, University of Missouri </w:t>
      </w:r>
    </w:p>
    <w:p w:rsidR="00F715D7" w:rsidRPr="00CC0A6B" w:rsidRDefault="00F715D7" w:rsidP="007A4A02">
      <w:pPr>
        <w:pStyle w:val="Default"/>
      </w:pPr>
      <w:r w:rsidRPr="00CC0A6B">
        <w:t xml:space="preserve">1999 BS in Civil Engineering, M.E.T.U (Turkey) </w:t>
      </w:r>
    </w:p>
    <w:p w:rsidR="00F715D7" w:rsidRPr="00CC0A6B" w:rsidRDefault="00F715D7" w:rsidP="007A4A02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Professional </w:t>
      </w:r>
      <w:r w:rsidR="007A4A02">
        <w:rPr>
          <w:b/>
          <w:bCs/>
        </w:rPr>
        <w:t xml:space="preserve">Designation &amp; </w:t>
      </w:r>
      <w:r w:rsidRPr="00CC0A6B">
        <w:rPr>
          <w:b/>
          <w:bCs/>
        </w:rPr>
        <w:t xml:space="preserve">Education </w:t>
      </w:r>
    </w:p>
    <w:p w:rsidR="00F715D7" w:rsidRPr="00CC0A6B" w:rsidRDefault="00F715D7" w:rsidP="007A4A02">
      <w:pPr>
        <w:pStyle w:val="Default"/>
      </w:pPr>
      <w:r w:rsidRPr="00CC0A6B">
        <w:t xml:space="preserve">2011 </w:t>
      </w:r>
      <w:r w:rsidR="007A4A02">
        <w:t>Chartered Financial Analyst</w:t>
      </w:r>
      <w:r w:rsidR="002A5089">
        <w:t xml:space="preserve"> ®</w:t>
      </w:r>
    </w:p>
    <w:p w:rsidR="00F715D7" w:rsidRPr="00CC0A6B" w:rsidRDefault="00F715D7" w:rsidP="007A4A02">
      <w:pPr>
        <w:pStyle w:val="Default"/>
      </w:pPr>
      <w:r w:rsidRPr="00CC0A6B">
        <w:t>2010 Jentz Fellow, Graduate School of Ba</w:t>
      </w:r>
      <w:r w:rsidR="002D2A65">
        <w:t>nking at University of Colorado</w:t>
      </w:r>
    </w:p>
    <w:p w:rsidR="00F715D7" w:rsidRPr="00CC0A6B" w:rsidRDefault="00F715D7" w:rsidP="007A4A02">
      <w:pPr>
        <w:pStyle w:val="Default"/>
        <w:rPr>
          <w:b/>
          <w:bCs/>
        </w:rPr>
      </w:pPr>
    </w:p>
    <w:p w:rsidR="00F715D7" w:rsidRPr="00CC0A6B" w:rsidRDefault="00DF20A0" w:rsidP="007A4A02">
      <w:pPr>
        <w:pStyle w:val="Default"/>
      </w:pPr>
      <w:r>
        <w:rPr>
          <w:b/>
          <w:bCs/>
        </w:rPr>
        <w:t xml:space="preserve">Refereed </w:t>
      </w:r>
      <w:r w:rsidR="00F715D7" w:rsidRPr="00CC0A6B">
        <w:rPr>
          <w:b/>
          <w:bCs/>
        </w:rPr>
        <w:t xml:space="preserve">Publications </w:t>
      </w:r>
    </w:p>
    <w:p w:rsidR="00837D58" w:rsidRDefault="00837D58" w:rsidP="00837D58">
      <w:pPr>
        <w:pStyle w:val="Default"/>
        <w:jc w:val="both"/>
      </w:pPr>
      <w:r>
        <w:t xml:space="preserve">[15] </w:t>
      </w:r>
      <w:r>
        <w:t>“</w:t>
      </w:r>
      <w:r w:rsidRPr="00715227">
        <w:t xml:space="preserve">Does </w:t>
      </w:r>
      <w:bookmarkStart w:id="0" w:name="_GoBack"/>
      <w:bookmarkEnd w:id="0"/>
      <w:r>
        <w:t xml:space="preserve">Other Comprehensive Income </w:t>
      </w:r>
      <w:r w:rsidRPr="00715227">
        <w:t xml:space="preserve">Volatility </w:t>
      </w:r>
      <w:r>
        <w:t>Influence Credit Risk and Cost of Debt?”, with</w:t>
      </w:r>
      <w:r>
        <w:t xml:space="preserve"> May Bao, Matthew Billet and David Smith. </w:t>
      </w:r>
      <w:r>
        <w:t>Forthcoming</w:t>
      </w:r>
      <w:r>
        <w:t xml:space="preserve"> at the </w:t>
      </w:r>
      <w:r>
        <w:rPr>
          <w:i/>
        </w:rPr>
        <w:t>Contemporary Accounting Research</w:t>
      </w:r>
      <w:r>
        <w:t>.</w:t>
      </w:r>
    </w:p>
    <w:p w:rsidR="00837D58" w:rsidRDefault="00837D58" w:rsidP="002D2A65">
      <w:pPr>
        <w:pStyle w:val="Default"/>
        <w:jc w:val="both"/>
      </w:pPr>
    </w:p>
    <w:p w:rsidR="009628C7" w:rsidRDefault="009628C7" w:rsidP="002D2A65">
      <w:pPr>
        <w:pStyle w:val="Default"/>
        <w:jc w:val="both"/>
      </w:pPr>
      <w:r>
        <w:t xml:space="preserve">[14] </w:t>
      </w:r>
      <w:r w:rsidRPr="00CC0A6B">
        <w:t>“Corporate Lobbying</w:t>
      </w:r>
      <w:r>
        <w:t>, High-risk Investment and Agency Costs of Debt</w:t>
      </w:r>
      <w:r w:rsidR="001268DD">
        <w:t xml:space="preserve">” with Brandon Lockhart, 2018, </w:t>
      </w:r>
      <w:r w:rsidRPr="00B65B02">
        <w:rPr>
          <w:i/>
        </w:rPr>
        <w:t xml:space="preserve">Journal of </w:t>
      </w:r>
      <w:r>
        <w:rPr>
          <w:i/>
        </w:rPr>
        <w:t>Corporate Finance</w:t>
      </w:r>
      <w:r w:rsidR="001268DD">
        <w:t xml:space="preserve"> 50, 128-157.</w:t>
      </w:r>
    </w:p>
    <w:p w:rsidR="009628C7" w:rsidRDefault="009628C7" w:rsidP="002D2A65">
      <w:pPr>
        <w:pStyle w:val="Default"/>
        <w:jc w:val="both"/>
      </w:pPr>
    </w:p>
    <w:p w:rsidR="00AA2499" w:rsidRDefault="000254D8" w:rsidP="002D2A65">
      <w:pPr>
        <w:pStyle w:val="Default"/>
        <w:jc w:val="both"/>
      </w:pPr>
      <w:r>
        <w:t xml:space="preserve">[13] </w:t>
      </w:r>
      <w:r w:rsidR="009628C7">
        <w:t>“</w:t>
      </w:r>
      <w:r w:rsidR="00AA2499">
        <w:t>The Pattern in Securitization and Executive Compensation: Evidence and Regulatory Implications</w:t>
      </w:r>
      <w:r w:rsidR="009628C7">
        <w:t>”</w:t>
      </w:r>
      <w:r w:rsidR="00AA2499">
        <w:t xml:space="preserve">, with Jonathan Lipson, Rachel Martin and Ella Mae Matsumura, 2015, </w:t>
      </w:r>
      <w:r w:rsidR="00AA2499">
        <w:rPr>
          <w:rStyle w:val="Emphasis"/>
        </w:rPr>
        <w:t>Stanford Journal of Law Business &amp; Finance</w:t>
      </w:r>
      <w:r w:rsidR="00AA2499">
        <w:t xml:space="preserve"> 20:2.</w:t>
      </w:r>
    </w:p>
    <w:p w:rsidR="00AA2499" w:rsidRDefault="00AA2499" w:rsidP="002D2A65">
      <w:pPr>
        <w:pStyle w:val="Default"/>
        <w:jc w:val="both"/>
      </w:pPr>
    </w:p>
    <w:p w:rsidR="002D2A65" w:rsidRPr="00CC0A6B" w:rsidRDefault="000254D8" w:rsidP="002D2A65">
      <w:pPr>
        <w:pStyle w:val="Default"/>
        <w:jc w:val="both"/>
      </w:pPr>
      <w:r>
        <w:t xml:space="preserve">[12] </w:t>
      </w:r>
      <w:r w:rsidR="002D2A65" w:rsidRPr="00CC0A6B">
        <w:t xml:space="preserve">“Insider Trading Laws and Dividend Policy”, with </w:t>
      </w:r>
      <w:r w:rsidR="002D2A65">
        <w:t xml:space="preserve">Paul Brockman and </w:t>
      </w:r>
      <w:r w:rsidR="00AA2499">
        <w:t xml:space="preserve">Jiri Tresl, 2014, </w:t>
      </w:r>
      <w:r w:rsidR="002D2A65" w:rsidRPr="008C1C60">
        <w:rPr>
          <w:i/>
        </w:rPr>
        <w:t>Journal of Corporate Finance</w:t>
      </w:r>
      <w:r w:rsidR="00AA2499">
        <w:t xml:space="preserve"> 29,263-287.</w:t>
      </w:r>
    </w:p>
    <w:p w:rsidR="002D2A65" w:rsidRDefault="002D2A65" w:rsidP="00317505">
      <w:pPr>
        <w:pStyle w:val="Default"/>
        <w:jc w:val="both"/>
      </w:pPr>
    </w:p>
    <w:p w:rsidR="00317505" w:rsidRDefault="000254D8" w:rsidP="00317505">
      <w:pPr>
        <w:pStyle w:val="Default"/>
        <w:jc w:val="both"/>
      </w:pPr>
      <w:r>
        <w:t xml:space="preserve">[11] </w:t>
      </w:r>
      <w:r w:rsidR="00317505" w:rsidRPr="00CC0A6B">
        <w:t>“An Analysis of the Relation between Share Repurchases and Accruals as Earnings Management Mechanisms”, with Kathleen Farrell and J</w:t>
      </w:r>
      <w:r w:rsidR="00AA2499">
        <w:t xml:space="preserve">in Yu, 2014, </w:t>
      </w:r>
      <w:r w:rsidR="00317505">
        <w:t xml:space="preserve">at </w:t>
      </w:r>
      <w:r w:rsidR="00317505" w:rsidRPr="004560D0">
        <w:rPr>
          <w:i/>
        </w:rPr>
        <w:t>Journal of Corporate Finance</w:t>
      </w:r>
      <w:r w:rsidR="00AA2499">
        <w:t xml:space="preserve"> 25, 1-15.</w:t>
      </w:r>
    </w:p>
    <w:p w:rsidR="00317505" w:rsidRPr="00CC0A6B" w:rsidRDefault="00317505" w:rsidP="00317505">
      <w:pPr>
        <w:pStyle w:val="Default"/>
        <w:jc w:val="both"/>
      </w:pPr>
    </w:p>
    <w:p w:rsidR="003C5F25" w:rsidRDefault="000254D8" w:rsidP="00317505">
      <w:pPr>
        <w:pStyle w:val="Default"/>
        <w:jc w:val="both"/>
      </w:pPr>
      <w:r>
        <w:t xml:space="preserve">[10] </w:t>
      </w:r>
      <w:r w:rsidR="003C5F25" w:rsidRPr="00CC0A6B">
        <w:t>“Why are Celebrities Added to Corporate Boards?” with Stephen Ferris, Ke</w:t>
      </w:r>
      <w:r w:rsidR="003C5F25">
        <w:t xml:space="preserve">nneth Kim and Takeshi Nishikawa, 2011 </w:t>
      </w:r>
      <w:r w:rsidR="003C5F25" w:rsidRPr="00642828">
        <w:rPr>
          <w:i/>
        </w:rPr>
        <w:t>International Review of Economics</w:t>
      </w:r>
      <w:r w:rsidR="003C5F25">
        <w:t xml:space="preserve">. Cited in </w:t>
      </w:r>
      <w:r w:rsidR="003C5F25" w:rsidRPr="00642828">
        <w:rPr>
          <w:i/>
        </w:rPr>
        <w:t>The New York Times</w:t>
      </w:r>
      <w:r w:rsidR="003C5F25">
        <w:t xml:space="preserve"> (2011), </w:t>
      </w:r>
      <w:r w:rsidR="003C5F25" w:rsidRPr="00642828">
        <w:rPr>
          <w:i/>
        </w:rPr>
        <w:t>The Economist</w:t>
      </w:r>
      <w:r w:rsidR="003C5F25">
        <w:t xml:space="preserve"> (2010), </w:t>
      </w:r>
      <w:r w:rsidR="00331176" w:rsidRPr="00331176">
        <w:rPr>
          <w:i/>
        </w:rPr>
        <w:t>The</w:t>
      </w:r>
      <w:r w:rsidR="00331176">
        <w:t xml:space="preserve"> </w:t>
      </w:r>
      <w:r w:rsidR="003C5F25" w:rsidRPr="00642828">
        <w:rPr>
          <w:i/>
        </w:rPr>
        <w:t>Wall Street Journal</w:t>
      </w:r>
      <w:r w:rsidR="003C5F25">
        <w:t xml:space="preserve"> (2010) and </w:t>
      </w:r>
      <w:r w:rsidR="003C5F25" w:rsidRPr="00642828">
        <w:rPr>
          <w:i/>
        </w:rPr>
        <w:t>Newsweek</w:t>
      </w:r>
      <w:r w:rsidR="003C5F25">
        <w:t xml:space="preserve"> (2010).</w:t>
      </w:r>
      <w:r w:rsidR="003C5F25" w:rsidRPr="00CC0A6B">
        <w:t xml:space="preserve"> </w:t>
      </w:r>
    </w:p>
    <w:p w:rsidR="003C5F25" w:rsidRDefault="003C5F25" w:rsidP="007A4A02">
      <w:pPr>
        <w:pStyle w:val="Default"/>
        <w:jc w:val="both"/>
      </w:pPr>
    </w:p>
    <w:p w:rsidR="00F715D7" w:rsidRPr="00CC0A6B" w:rsidRDefault="000254D8" w:rsidP="007A4A02">
      <w:pPr>
        <w:pStyle w:val="Default"/>
        <w:jc w:val="both"/>
      </w:pPr>
      <w:r>
        <w:t xml:space="preserve">[9] </w:t>
      </w:r>
      <w:r w:rsidR="00F715D7" w:rsidRPr="00CC0A6B">
        <w:t xml:space="preserve">“Earned/Contributed Capital, Dividend Policy and Disclosure Quality: An International Study”, with Paul Brockman, 2011 </w:t>
      </w:r>
      <w:r w:rsidR="00F715D7" w:rsidRPr="00CC0A6B">
        <w:rPr>
          <w:i/>
          <w:iCs/>
        </w:rPr>
        <w:t xml:space="preserve">Journal of Banking and Finance </w:t>
      </w:r>
      <w:r w:rsidR="00F715D7" w:rsidRPr="00CC0A6B">
        <w:t xml:space="preserve">35, 1610-1625. </w:t>
      </w:r>
    </w:p>
    <w:p w:rsidR="00CC0A6B" w:rsidRDefault="00CC0A6B" w:rsidP="007A4A02">
      <w:pPr>
        <w:pStyle w:val="Default"/>
        <w:jc w:val="both"/>
      </w:pPr>
    </w:p>
    <w:p w:rsidR="00F715D7" w:rsidRPr="00CC0A6B" w:rsidRDefault="000254D8" w:rsidP="007A4A02">
      <w:pPr>
        <w:pStyle w:val="Default"/>
        <w:jc w:val="both"/>
      </w:pPr>
      <w:r>
        <w:t xml:space="preserve">[8] </w:t>
      </w:r>
      <w:r w:rsidR="00F715D7" w:rsidRPr="00CC0A6B">
        <w:t xml:space="preserve">“It Takes Two: The Incidence and Effectiveness of Shared Corporate Executive Leadership”, with Stephen Ferris and Matteo Arena, 2011 </w:t>
      </w:r>
      <w:r w:rsidR="00F715D7" w:rsidRPr="00CC0A6B">
        <w:rPr>
          <w:i/>
          <w:iCs/>
        </w:rPr>
        <w:t xml:space="preserve">Financial Review </w:t>
      </w:r>
      <w:r w:rsidR="00F715D7" w:rsidRPr="00CC0A6B">
        <w:t xml:space="preserve">46, 385-412. </w:t>
      </w:r>
      <w:r w:rsidR="002E606A">
        <w:t xml:space="preserve">Cited in the </w:t>
      </w:r>
      <w:r w:rsidR="002E606A" w:rsidRPr="00936637">
        <w:rPr>
          <w:i/>
        </w:rPr>
        <w:t>Wall Street Journal</w:t>
      </w:r>
      <w:r w:rsidR="002E606A">
        <w:t xml:space="preserve"> (2014) and </w:t>
      </w:r>
      <w:r w:rsidR="002E606A" w:rsidRPr="00936637">
        <w:rPr>
          <w:i/>
        </w:rPr>
        <w:t>Workforce Magazine</w:t>
      </w:r>
      <w:r w:rsidR="002E606A">
        <w:t xml:space="preserve"> (2011)</w:t>
      </w:r>
      <w:r w:rsidR="00936637">
        <w:t>.</w:t>
      </w:r>
    </w:p>
    <w:p w:rsidR="00CC0A6B" w:rsidRDefault="00CC0A6B" w:rsidP="007A4A02">
      <w:pPr>
        <w:pStyle w:val="Default"/>
        <w:jc w:val="both"/>
      </w:pPr>
    </w:p>
    <w:p w:rsidR="00F715D7" w:rsidRPr="00CC0A6B" w:rsidRDefault="000254D8" w:rsidP="007A4A02">
      <w:pPr>
        <w:pStyle w:val="Default"/>
        <w:jc w:val="both"/>
      </w:pPr>
      <w:r>
        <w:t xml:space="preserve">[7] </w:t>
      </w:r>
      <w:r w:rsidR="00F715D7" w:rsidRPr="00CC0A6B">
        <w:t xml:space="preserve">“Executive Compensation and the Maturity Structure of Corporate Debt”, with Paul Brockman and </w:t>
      </w:r>
      <w:proofErr w:type="spellStart"/>
      <w:r w:rsidR="00F715D7" w:rsidRPr="00CC0A6B">
        <w:t>Xiumin</w:t>
      </w:r>
      <w:proofErr w:type="spellEnd"/>
      <w:r w:rsidR="00F715D7" w:rsidRPr="00CC0A6B">
        <w:t xml:space="preserve"> Martin, 2010 </w:t>
      </w:r>
      <w:r w:rsidR="00F715D7" w:rsidRPr="00CC0A6B">
        <w:rPr>
          <w:i/>
          <w:iCs/>
        </w:rPr>
        <w:t xml:space="preserve">Journal of Finance </w:t>
      </w:r>
      <w:r w:rsidR="00F715D7" w:rsidRPr="00CC0A6B">
        <w:t xml:space="preserve">65, 1123-1161. </w:t>
      </w:r>
    </w:p>
    <w:p w:rsidR="00CC0A6B" w:rsidRDefault="00CC0A6B" w:rsidP="007A4A02">
      <w:pPr>
        <w:pStyle w:val="Default"/>
        <w:jc w:val="both"/>
      </w:pPr>
    </w:p>
    <w:p w:rsidR="00F715D7" w:rsidRPr="00CC0A6B" w:rsidRDefault="000254D8" w:rsidP="007A4A02">
      <w:pPr>
        <w:pStyle w:val="Default"/>
        <w:jc w:val="both"/>
      </w:pPr>
      <w:r>
        <w:t xml:space="preserve">[6] </w:t>
      </w:r>
      <w:r w:rsidR="00F715D7" w:rsidRPr="00CC0A6B">
        <w:t xml:space="preserve">“The More, the Merrier: The Frequency of Dividend Payment”, with Stephen Ferris and Gregory Noronha, 2009 </w:t>
      </w:r>
      <w:r w:rsidR="00F715D7" w:rsidRPr="00CC0A6B">
        <w:rPr>
          <w:i/>
          <w:iCs/>
        </w:rPr>
        <w:t xml:space="preserve">Journal of Business, Finance and Accounting </w:t>
      </w:r>
      <w:r w:rsidR="00F715D7" w:rsidRPr="00CC0A6B">
        <w:t xml:space="preserve">37, 148-170. </w:t>
      </w:r>
    </w:p>
    <w:p w:rsidR="00CC0A6B" w:rsidRDefault="00CC0A6B" w:rsidP="007A4A02">
      <w:pPr>
        <w:pStyle w:val="Default"/>
        <w:jc w:val="both"/>
      </w:pPr>
    </w:p>
    <w:p w:rsidR="00F715D7" w:rsidRPr="00CC0A6B" w:rsidRDefault="000254D8" w:rsidP="007A4A02">
      <w:pPr>
        <w:pStyle w:val="Default"/>
        <w:jc w:val="both"/>
      </w:pPr>
      <w:r>
        <w:t xml:space="preserve">[5] </w:t>
      </w:r>
      <w:r w:rsidR="00F715D7" w:rsidRPr="00CC0A6B">
        <w:t xml:space="preserve">“The Predictive Content of Aggregate Analyst Recommendations”, with John Howe and Xuemin (Sterling) Yan, 2009, </w:t>
      </w:r>
      <w:r w:rsidR="00F715D7" w:rsidRPr="00CC0A6B">
        <w:rPr>
          <w:i/>
          <w:iCs/>
        </w:rPr>
        <w:t xml:space="preserve">Journal of Accounting Research </w:t>
      </w:r>
      <w:r w:rsidR="00F715D7" w:rsidRPr="00CC0A6B">
        <w:t xml:space="preserve">47, 799-821. </w:t>
      </w:r>
    </w:p>
    <w:p w:rsidR="00CC0A6B" w:rsidRDefault="00CC0A6B" w:rsidP="007A4A02">
      <w:pPr>
        <w:pStyle w:val="Default"/>
        <w:jc w:val="both"/>
      </w:pPr>
    </w:p>
    <w:p w:rsidR="00F715D7" w:rsidRPr="00CC0A6B" w:rsidRDefault="000254D8" w:rsidP="007A4A02">
      <w:pPr>
        <w:pStyle w:val="Default"/>
        <w:jc w:val="both"/>
      </w:pPr>
      <w:r>
        <w:t xml:space="preserve">[4] </w:t>
      </w:r>
      <w:r w:rsidR="00F715D7" w:rsidRPr="00CC0A6B">
        <w:t xml:space="preserve">“The Effect of Analyst Coverage on Firm-Specific Volatility: Less Information or Less Noise?” with Maria Schutte, 2009, </w:t>
      </w:r>
      <w:r w:rsidR="00F715D7" w:rsidRPr="00CC0A6B">
        <w:rPr>
          <w:i/>
          <w:iCs/>
        </w:rPr>
        <w:t xml:space="preserve">Financial Analyst Journal </w:t>
      </w:r>
      <w:r w:rsidR="00F715D7" w:rsidRPr="00CC0A6B">
        <w:t xml:space="preserve">65, 40-54. Received the Graham and Dodd Scroll Award for distinguished paper in </w:t>
      </w:r>
      <w:r w:rsidR="00F715D7" w:rsidRPr="00CC0A6B">
        <w:rPr>
          <w:i/>
          <w:iCs/>
        </w:rPr>
        <w:t xml:space="preserve">Financial Analysts Journal </w:t>
      </w:r>
      <w:r w:rsidR="00F715D7" w:rsidRPr="00CC0A6B">
        <w:t xml:space="preserve">during 2009. </w:t>
      </w:r>
    </w:p>
    <w:p w:rsidR="00750B12" w:rsidRDefault="00750B12" w:rsidP="007A4A02">
      <w:pPr>
        <w:pStyle w:val="Default"/>
        <w:jc w:val="both"/>
      </w:pPr>
    </w:p>
    <w:p w:rsidR="00F715D7" w:rsidRPr="00CC0A6B" w:rsidRDefault="000254D8" w:rsidP="007A4A02">
      <w:pPr>
        <w:pStyle w:val="Default"/>
        <w:jc w:val="both"/>
      </w:pPr>
      <w:r>
        <w:t xml:space="preserve">[3] </w:t>
      </w:r>
      <w:r w:rsidR="00F715D7" w:rsidRPr="00CC0A6B">
        <w:t xml:space="preserve">“Dividend Policy, Creditor Rights, and the Agency Cost of Debt”, with Paul Brockman, 2009, </w:t>
      </w:r>
      <w:r w:rsidR="00F715D7" w:rsidRPr="00CC0A6B">
        <w:rPr>
          <w:i/>
          <w:iCs/>
        </w:rPr>
        <w:t xml:space="preserve">Journal of Financial Economics </w:t>
      </w:r>
      <w:r w:rsidR="00F715D7" w:rsidRPr="00CC0A6B">
        <w:t xml:space="preserve">92, 276-299. </w:t>
      </w:r>
    </w:p>
    <w:p w:rsidR="00CC0A6B" w:rsidRDefault="00CC0A6B" w:rsidP="007A4A02">
      <w:pPr>
        <w:pStyle w:val="Default"/>
        <w:jc w:val="both"/>
      </w:pPr>
    </w:p>
    <w:p w:rsidR="00F715D7" w:rsidRPr="00CC0A6B" w:rsidRDefault="000254D8" w:rsidP="007A4A02">
      <w:pPr>
        <w:pStyle w:val="Default"/>
        <w:jc w:val="both"/>
      </w:pPr>
      <w:r>
        <w:t xml:space="preserve">[2] </w:t>
      </w:r>
      <w:r w:rsidR="00F715D7" w:rsidRPr="00CC0A6B">
        <w:t xml:space="preserve">“An International Analysis of Dividend Payment Behavior”, with Stephen Ferris and </w:t>
      </w:r>
      <w:proofErr w:type="spellStart"/>
      <w:r w:rsidR="00F715D7" w:rsidRPr="00CC0A6B">
        <w:t>Nilanjan</w:t>
      </w:r>
      <w:proofErr w:type="spellEnd"/>
      <w:r w:rsidR="00F715D7" w:rsidRPr="00CC0A6B">
        <w:t xml:space="preserve"> Sen, 2009, </w:t>
      </w:r>
      <w:r w:rsidR="00F715D7" w:rsidRPr="00CC0A6B">
        <w:rPr>
          <w:i/>
          <w:iCs/>
        </w:rPr>
        <w:t xml:space="preserve">Journal of Business, Finance and Accounting </w:t>
      </w:r>
      <w:r w:rsidR="00F715D7" w:rsidRPr="00CC0A6B">
        <w:t xml:space="preserve">36, 496-522. </w:t>
      </w:r>
    </w:p>
    <w:p w:rsidR="00CC0A6B" w:rsidRDefault="00CC0A6B" w:rsidP="007A4A02">
      <w:pPr>
        <w:pStyle w:val="Default"/>
        <w:jc w:val="both"/>
      </w:pPr>
    </w:p>
    <w:p w:rsidR="00F715D7" w:rsidRPr="00CC0A6B" w:rsidRDefault="000254D8" w:rsidP="007A4A02">
      <w:pPr>
        <w:pStyle w:val="Default"/>
        <w:jc w:val="both"/>
      </w:pPr>
      <w:r>
        <w:t xml:space="preserve">[1] </w:t>
      </w:r>
      <w:r w:rsidR="00F715D7" w:rsidRPr="00CC0A6B">
        <w:t xml:space="preserve">“IPO Underpricing Over Time: Evidence from UK”, with Stephen Ferris and Gregory Noronha, 2004 </w:t>
      </w:r>
      <w:r w:rsidR="00F715D7" w:rsidRPr="00CC0A6B">
        <w:rPr>
          <w:i/>
          <w:iCs/>
        </w:rPr>
        <w:t>Applied Economics Letters</w:t>
      </w:r>
      <w:r w:rsidR="00F715D7" w:rsidRPr="00CC0A6B">
        <w:t xml:space="preserve">, 11:1 Jan. </w:t>
      </w:r>
    </w:p>
    <w:p w:rsidR="00F715D7" w:rsidRPr="00CC0A6B" w:rsidRDefault="00F715D7" w:rsidP="007A4A02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Papers </w:t>
      </w:r>
      <w:r w:rsidR="0006435E">
        <w:rPr>
          <w:b/>
          <w:bCs/>
        </w:rPr>
        <w:t>under Revision</w:t>
      </w:r>
    </w:p>
    <w:p w:rsidR="003C5F25" w:rsidRDefault="003C5F25" w:rsidP="003C5F25">
      <w:pPr>
        <w:pStyle w:val="Default"/>
        <w:jc w:val="both"/>
      </w:pPr>
    </w:p>
    <w:p w:rsidR="00383E1F" w:rsidRDefault="00383E1F" w:rsidP="00383E1F">
      <w:pPr>
        <w:pStyle w:val="Default"/>
        <w:jc w:val="both"/>
      </w:pPr>
      <w:r w:rsidRPr="00CC0A6B">
        <w:t xml:space="preserve">“Dividend Smoothing and </w:t>
      </w:r>
      <w:r>
        <w:t>Fir</w:t>
      </w:r>
      <w:r w:rsidR="000254D8">
        <w:t>m</w:t>
      </w:r>
      <w:r>
        <w:t xml:space="preserve"> Valuation</w:t>
      </w:r>
      <w:r w:rsidRPr="00CC0A6B">
        <w:t>”, with</w:t>
      </w:r>
      <w:r>
        <w:t xml:space="preserve"> Paul Brockman and</w:t>
      </w:r>
      <w:r w:rsidRPr="00CC0A6B">
        <w:t xml:space="preserve"> Jiri Tresl. </w:t>
      </w:r>
      <w:r w:rsidR="00D979FC">
        <w:t>3</w:t>
      </w:r>
      <w:r w:rsidR="00D979FC" w:rsidRPr="00D979FC">
        <w:rPr>
          <w:vertAlign w:val="superscript"/>
        </w:rPr>
        <w:t>rd</w:t>
      </w:r>
      <w:r w:rsidR="00D979FC">
        <w:t xml:space="preserve"> </w:t>
      </w:r>
      <w:r w:rsidR="009628C7">
        <w:t xml:space="preserve">round </w:t>
      </w:r>
      <w:r w:rsidR="00C32151">
        <w:t xml:space="preserve">at the </w:t>
      </w:r>
      <w:r w:rsidR="008C5AE2">
        <w:rPr>
          <w:i/>
        </w:rPr>
        <w:t>Journal of Financ</w:t>
      </w:r>
      <w:r w:rsidR="00021A21">
        <w:rPr>
          <w:i/>
        </w:rPr>
        <w:t>ial</w:t>
      </w:r>
      <w:r w:rsidR="008C5AE2">
        <w:rPr>
          <w:i/>
        </w:rPr>
        <w:t xml:space="preserve"> and Quantitative Analysis</w:t>
      </w:r>
      <w:r>
        <w:t>.</w:t>
      </w:r>
    </w:p>
    <w:p w:rsidR="00974775" w:rsidRDefault="00974775" w:rsidP="00974775">
      <w:pPr>
        <w:pStyle w:val="Default"/>
        <w:jc w:val="both"/>
      </w:pPr>
    </w:p>
    <w:p w:rsidR="00C32151" w:rsidRDefault="00974775" w:rsidP="00974775">
      <w:pPr>
        <w:pStyle w:val="Default"/>
        <w:jc w:val="both"/>
      </w:pPr>
      <w:r>
        <w:t xml:space="preserve"> </w:t>
      </w:r>
      <w:r w:rsidR="00C32151">
        <w:t>“</w:t>
      </w:r>
      <w:r w:rsidR="00C32151" w:rsidRPr="00C32151">
        <w:t>Once Bitten, Twice Shy: The Effect of Unsuccessful Past Repurchases on Future Repurchasing Decisions</w:t>
      </w:r>
      <w:r w:rsidR="00C32151">
        <w:t xml:space="preserve">” with Geoffrey Friesen and Pavel Jeutang. </w:t>
      </w:r>
      <w:r w:rsidR="00D979FC">
        <w:t>3</w:t>
      </w:r>
      <w:r w:rsidR="00D979FC" w:rsidRPr="00D979FC">
        <w:rPr>
          <w:vertAlign w:val="superscript"/>
        </w:rPr>
        <w:t>rd</w:t>
      </w:r>
      <w:r w:rsidR="00D979FC">
        <w:t xml:space="preserve"> round </w:t>
      </w:r>
      <w:r w:rsidR="00C32151">
        <w:t xml:space="preserve">at the </w:t>
      </w:r>
      <w:r w:rsidR="008C5AE2">
        <w:rPr>
          <w:i/>
        </w:rPr>
        <w:t>Management Science</w:t>
      </w:r>
      <w:r w:rsidR="00C32151">
        <w:t>.</w:t>
      </w:r>
    </w:p>
    <w:p w:rsidR="00C32151" w:rsidRDefault="00C32151" w:rsidP="00C32151">
      <w:pPr>
        <w:pStyle w:val="Default"/>
        <w:jc w:val="both"/>
      </w:pPr>
    </w:p>
    <w:p w:rsidR="00C32151" w:rsidRDefault="00C32151" w:rsidP="00C32151">
      <w:pPr>
        <w:pStyle w:val="Default"/>
        <w:jc w:val="both"/>
      </w:pPr>
      <w:r w:rsidRPr="00CC0A6B">
        <w:lastRenderedPageBreak/>
        <w:t xml:space="preserve"> </w:t>
      </w:r>
    </w:p>
    <w:p w:rsidR="00B65B02" w:rsidRDefault="00B65B02" w:rsidP="000254D8">
      <w:pPr>
        <w:pStyle w:val="Default"/>
        <w:rPr>
          <w:b/>
          <w:bCs/>
        </w:rPr>
      </w:pPr>
      <w:r>
        <w:rPr>
          <w:b/>
          <w:bCs/>
        </w:rPr>
        <w:t>Teaching responsibilities</w:t>
      </w:r>
    </w:p>
    <w:p w:rsidR="00B65B02" w:rsidRPr="00B65B02" w:rsidRDefault="00B65B02" w:rsidP="000254D8">
      <w:pPr>
        <w:pStyle w:val="Default"/>
        <w:rPr>
          <w:bCs/>
          <w:i/>
        </w:rPr>
      </w:pPr>
      <w:r>
        <w:rPr>
          <w:bCs/>
          <w:i/>
        </w:rPr>
        <w:t>Current courses</w:t>
      </w:r>
    </w:p>
    <w:p w:rsidR="00B65B02" w:rsidRDefault="00B65B02" w:rsidP="000254D8">
      <w:pPr>
        <w:pStyle w:val="Default"/>
        <w:rPr>
          <w:bCs/>
        </w:rPr>
      </w:pPr>
      <w:r>
        <w:rPr>
          <w:bCs/>
        </w:rPr>
        <w:t xml:space="preserve">GRBA 811 </w:t>
      </w:r>
      <w:r>
        <w:rPr>
          <w:bCs/>
        </w:rPr>
        <w:tab/>
        <w:t>Managerial Finance</w:t>
      </w:r>
    </w:p>
    <w:p w:rsidR="00B65B02" w:rsidRDefault="00B65B02" w:rsidP="000254D8">
      <w:pPr>
        <w:pStyle w:val="Default"/>
        <w:rPr>
          <w:bCs/>
        </w:rPr>
      </w:pPr>
      <w:r>
        <w:rPr>
          <w:bCs/>
        </w:rPr>
        <w:t xml:space="preserve">FINA 855 </w:t>
      </w:r>
      <w:r>
        <w:rPr>
          <w:bCs/>
        </w:rPr>
        <w:tab/>
        <w:t>Capital Markets and Financial Institutions</w:t>
      </w:r>
    </w:p>
    <w:p w:rsidR="00B65B02" w:rsidRDefault="00B65B02" w:rsidP="000254D8">
      <w:pPr>
        <w:pStyle w:val="Default"/>
        <w:rPr>
          <w:bCs/>
        </w:rPr>
      </w:pPr>
      <w:r>
        <w:rPr>
          <w:bCs/>
        </w:rPr>
        <w:t xml:space="preserve">FINA 968 </w:t>
      </w:r>
      <w:r>
        <w:rPr>
          <w:bCs/>
        </w:rPr>
        <w:tab/>
        <w:t>Seminar in Corporate Finance</w:t>
      </w:r>
    </w:p>
    <w:p w:rsidR="00B65B02" w:rsidRDefault="00B65B02" w:rsidP="000254D8">
      <w:pPr>
        <w:pStyle w:val="Default"/>
        <w:rPr>
          <w:bCs/>
        </w:rPr>
      </w:pPr>
    </w:p>
    <w:p w:rsidR="00B65B02" w:rsidRPr="00B65B02" w:rsidRDefault="00B65B02" w:rsidP="000254D8">
      <w:pPr>
        <w:pStyle w:val="Default"/>
        <w:rPr>
          <w:bCs/>
          <w:i/>
        </w:rPr>
      </w:pPr>
      <w:r>
        <w:rPr>
          <w:bCs/>
          <w:i/>
        </w:rPr>
        <w:t>Previous courses</w:t>
      </w:r>
    </w:p>
    <w:p w:rsidR="00B65B02" w:rsidRDefault="00B65B02" w:rsidP="000254D8">
      <w:pPr>
        <w:pStyle w:val="Default"/>
        <w:rPr>
          <w:bCs/>
        </w:rPr>
      </w:pPr>
      <w:r>
        <w:rPr>
          <w:bCs/>
        </w:rPr>
        <w:t>FINA 461</w:t>
      </w:r>
      <w:r>
        <w:rPr>
          <w:bCs/>
        </w:rPr>
        <w:tab/>
        <w:t>Advanced Finance</w:t>
      </w:r>
    </w:p>
    <w:p w:rsidR="00B65B02" w:rsidRDefault="00B65B02" w:rsidP="000254D8">
      <w:pPr>
        <w:pStyle w:val="Default"/>
        <w:rPr>
          <w:bCs/>
        </w:rPr>
      </w:pPr>
      <w:r>
        <w:rPr>
          <w:bCs/>
        </w:rPr>
        <w:t>FINA 365</w:t>
      </w:r>
      <w:r>
        <w:rPr>
          <w:bCs/>
        </w:rPr>
        <w:tab/>
        <w:t>Financial Markets and Institutions</w:t>
      </w:r>
    </w:p>
    <w:p w:rsidR="00B65B02" w:rsidRDefault="00B65B02" w:rsidP="000254D8">
      <w:pPr>
        <w:pStyle w:val="Default"/>
        <w:rPr>
          <w:bCs/>
        </w:rPr>
      </w:pPr>
      <w:r>
        <w:rPr>
          <w:bCs/>
        </w:rPr>
        <w:t>FINA 375</w:t>
      </w:r>
      <w:r>
        <w:rPr>
          <w:bCs/>
        </w:rPr>
        <w:tab/>
        <w:t>Financial Statement Analysis</w:t>
      </w:r>
    </w:p>
    <w:p w:rsidR="00331176" w:rsidRPr="00B65B02" w:rsidRDefault="00331176" w:rsidP="000254D8">
      <w:pPr>
        <w:pStyle w:val="Default"/>
        <w:rPr>
          <w:bCs/>
        </w:rPr>
      </w:pPr>
      <w:r>
        <w:rPr>
          <w:bCs/>
        </w:rPr>
        <w:t>FINA 996</w:t>
      </w:r>
      <w:r>
        <w:rPr>
          <w:bCs/>
        </w:rPr>
        <w:tab/>
        <w:t>Topics in finance (Team taught doctoral course)</w:t>
      </w:r>
    </w:p>
    <w:p w:rsidR="00B65B02" w:rsidRPr="00CC0A6B" w:rsidRDefault="00B65B02" w:rsidP="000254D8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Conference Papers and Activities </w:t>
      </w:r>
    </w:p>
    <w:p w:rsidR="000543E0" w:rsidRDefault="000543E0" w:rsidP="00AA2499">
      <w:pPr>
        <w:pStyle w:val="Default"/>
        <w:jc w:val="both"/>
        <w:rPr>
          <w:bCs/>
        </w:rPr>
      </w:pPr>
      <w:r w:rsidRPr="00974775">
        <w:rPr>
          <w:bCs/>
        </w:rPr>
        <w:t>“Are social ties between the CEO and independent directors a cause or a symptom of weak corporate monitoring? Evidence from independent directors’ exclusive networks” with Li, Zhe (Cliff), 2015 S</w:t>
      </w:r>
      <w:r w:rsidR="00974775" w:rsidRPr="00974775">
        <w:rPr>
          <w:bCs/>
        </w:rPr>
        <w:t>outhwest Finance Association.</w:t>
      </w:r>
    </w:p>
    <w:p w:rsidR="000543E0" w:rsidRDefault="000543E0" w:rsidP="00AA2499">
      <w:pPr>
        <w:pStyle w:val="Default"/>
        <w:jc w:val="both"/>
      </w:pPr>
    </w:p>
    <w:p w:rsidR="00AA2499" w:rsidRDefault="00AA2499" w:rsidP="00AA2499">
      <w:pPr>
        <w:pStyle w:val="Default"/>
        <w:jc w:val="both"/>
      </w:pPr>
      <w:r w:rsidRPr="00CC0A6B">
        <w:t>“Dividend Smoothing and Institutions”, with</w:t>
      </w:r>
      <w:r>
        <w:t xml:space="preserve"> Paul Brockman and Jiri Tresl, 2014 FMA Nashville meetings.</w:t>
      </w:r>
    </w:p>
    <w:p w:rsidR="00AA2499" w:rsidRDefault="00AA2499" w:rsidP="00FF32D8">
      <w:pPr>
        <w:pStyle w:val="Default"/>
        <w:jc w:val="both"/>
      </w:pPr>
    </w:p>
    <w:p w:rsidR="00FF32D8" w:rsidRPr="00CC0A6B" w:rsidRDefault="00FF32D8" w:rsidP="00FF32D8">
      <w:pPr>
        <w:pStyle w:val="Default"/>
        <w:jc w:val="both"/>
      </w:pPr>
      <w:r w:rsidRPr="00CC0A6B">
        <w:t xml:space="preserve">“Insider Trading Laws and Dividend Policy”, with </w:t>
      </w:r>
      <w:r>
        <w:t>Paul Brockman and Jiri Tresl, 2014 ASSA Philadelphia meetings.</w:t>
      </w:r>
    </w:p>
    <w:p w:rsidR="00750B12" w:rsidRDefault="00750B12" w:rsidP="00750B12">
      <w:pPr>
        <w:pStyle w:val="Default"/>
        <w:jc w:val="both"/>
      </w:pPr>
    </w:p>
    <w:p w:rsidR="00317505" w:rsidRPr="00CC0A6B" w:rsidRDefault="00317505" w:rsidP="00317505">
      <w:pPr>
        <w:pStyle w:val="Default"/>
        <w:jc w:val="both"/>
      </w:pPr>
      <w:r w:rsidRPr="00CC0A6B">
        <w:t>“Corporate Lobbying</w:t>
      </w:r>
      <w:r>
        <w:t>, High-risk Investment and Agency Costs of Debt</w:t>
      </w:r>
      <w:r w:rsidRPr="00CC0A6B">
        <w:t xml:space="preserve">” with Matthew Hill and Brandon Lockhart. </w:t>
      </w:r>
    </w:p>
    <w:p w:rsidR="00317505" w:rsidRDefault="00317505" w:rsidP="00317505">
      <w:pPr>
        <w:pStyle w:val="Default"/>
        <w:numPr>
          <w:ilvl w:val="0"/>
          <w:numId w:val="3"/>
        </w:numPr>
        <w:jc w:val="both"/>
      </w:pPr>
      <w:r>
        <w:t>2013 FMA Chicago meetings</w:t>
      </w:r>
    </w:p>
    <w:p w:rsidR="00750B12" w:rsidRDefault="00750B12" w:rsidP="00750B12">
      <w:pPr>
        <w:pStyle w:val="Default"/>
        <w:jc w:val="both"/>
      </w:pPr>
      <w:r w:rsidRPr="00CC0A6B">
        <w:t>“Securitization and Executive Compensation” with Jonathan Lipson, Ra</w:t>
      </w:r>
      <w:r>
        <w:t>chel Martin and Ella Matsumura.</w:t>
      </w:r>
    </w:p>
    <w:p w:rsidR="00750B12" w:rsidRDefault="00750B12" w:rsidP="00750B12">
      <w:pPr>
        <w:pStyle w:val="Default"/>
        <w:numPr>
          <w:ilvl w:val="0"/>
          <w:numId w:val="2"/>
        </w:numPr>
        <w:jc w:val="both"/>
      </w:pPr>
      <w:r>
        <w:t>2012 FMA Atlanta meetings</w:t>
      </w:r>
    </w:p>
    <w:p w:rsidR="00750B12" w:rsidRDefault="00750B12" w:rsidP="00750B12">
      <w:pPr>
        <w:pStyle w:val="Default"/>
        <w:numPr>
          <w:ilvl w:val="0"/>
          <w:numId w:val="2"/>
        </w:numPr>
        <w:jc w:val="both"/>
      </w:pPr>
      <w:r>
        <w:t>2012 Canadian Law and Economics Association meetings</w:t>
      </w:r>
    </w:p>
    <w:p w:rsidR="00750B12" w:rsidRPr="00CC0A6B" w:rsidRDefault="00750B12" w:rsidP="00750B12">
      <w:pPr>
        <w:pStyle w:val="Default"/>
        <w:numPr>
          <w:ilvl w:val="0"/>
          <w:numId w:val="2"/>
        </w:numPr>
        <w:jc w:val="both"/>
      </w:pPr>
      <w:r>
        <w:t>2012 The Commercial Law Forum, China</w:t>
      </w:r>
    </w:p>
    <w:p w:rsidR="00750B12" w:rsidRDefault="00750B12" w:rsidP="00750B12">
      <w:pPr>
        <w:pStyle w:val="Default"/>
        <w:jc w:val="both"/>
      </w:pPr>
    </w:p>
    <w:p w:rsidR="00750B12" w:rsidRPr="00CC0A6B" w:rsidRDefault="00750B12" w:rsidP="00750B12">
      <w:pPr>
        <w:pStyle w:val="Default"/>
        <w:jc w:val="both"/>
      </w:pPr>
      <w:r w:rsidRPr="00CC0A6B">
        <w:t xml:space="preserve">“Insider Trading Laws and Dividend Policy”, with </w:t>
      </w:r>
      <w:r>
        <w:t>Paul Brockman and Jiri Tresl, 2012 FMA Atlanta meetings.</w:t>
      </w:r>
    </w:p>
    <w:p w:rsidR="00750B12" w:rsidRDefault="00750B12" w:rsidP="007A4A02">
      <w:pPr>
        <w:pStyle w:val="Default"/>
        <w:jc w:val="both"/>
      </w:pPr>
    </w:p>
    <w:p w:rsidR="00F715D7" w:rsidRDefault="00F715D7" w:rsidP="007A4A02">
      <w:pPr>
        <w:pStyle w:val="Default"/>
        <w:jc w:val="both"/>
      </w:pPr>
      <w:r w:rsidRPr="00CC0A6B">
        <w:t>“Managerial Myopia and Dividend Ca</w:t>
      </w:r>
      <w:r w:rsidR="003C5F25">
        <w:t xml:space="preserve">tering”, with Paul Brockman, 2011 </w:t>
      </w:r>
      <w:r w:rsidRPr="00CC0A6B">
        <w:t xml:space="preserve">FMA Denver meetings. </w:t>
      </w:r>
    </w:p>
    <w:p w:rsidR="008B3644" w:rsidRPr="00CC0A6B" w:rsidRDefault="008B3644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“An analysis of the relation between share repurchases and accruals as earnings management mechanisms”, with Kathleen Farrell and Jin Yu, 2010 FMA New York meetings. </w:t>
      </w:r>
    </w:p>
    <w:p w:rsidR="00CC0A6B" w:rsidRDefault="00CC0A6B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“It Takes Two: The Incidence and Effectiveness of Shared Corporate Executive Leadership”, 2008 with Stephen Ferris and Matteo Arena. 2008 FMA Dallas meetings. </w:t>
      </w:r>
    </w:p>
    <w:p w:rsidR="00CC0A6B" w:rsidRDefault="00CC0A6B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“An International Analysis of Dividend Payment Behavior”, with Stephen Ferris and </w:t>
      </w:r>
      <w:proofErr w:type="spellStart"/>
      <w:r w:rsidRPr="00CC0A6B">
        <w:t>Nilanjan</w:t>
      </w:r>
      <w:proofErr w:type="spellEnd"/>
      <w:r w:rsidRPr="00CC0A6B">
        <w:t xml:space="preserve"> Sen, 2008 Lancaster University (UK), Capital Market Conference. </w:t>
      </w:r>
    </w:p>
    <w:p w:rsidR="00CC0A6B" w:rsidRDefault="00CC0A6B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“The Effect of Analyst Coverage on Firm-Specific Volatility: Less Information or Less Noise?” with Maria Schutte, 2006. 2007 FMA Orlando meetings. </w:t>
      </w:r>
    </w:p>
    <w:p w:rsidR="00CC0A6B" w:rsidRDefault="00CC0A6B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>Discussant for “Does Cross-listing in the U.S. Really Improve Corporate Governance</w:t>
      </w:r>
      <w:proofErr w:type="gramStart"/>
      <w:r w:rsidRPr="00CC0A6B">
        <w:t>?:</w:t>
      </w:r>
      <w:proofErr w:type="gramEnd"/>
      <w:r w:rsidRPr="00CC0A6B">
        <w:t xml:space="preserve"> Evidence from the Value of Corporate Liquidity” Laurent </w:t>
      </w:r>
      <w:proofErr w:type="spellStart"/>
      <w:r w:rsidRPr="00CC0A6B">
        <w:t>Fresard</w:t>
      </w:r>
      <w:proofErr w:type="spellEnd"/>
      <w:r w:rsidRPr="00CC0A6B">
        <w:t xml:space="preserve"> and Carolina </w:t>
      </w:r>
      <w:proofErr w:type="spellStart"/>
      <w:r w:rsidRPr="00CC0A6B">
        <w:t>Salva</w:t>
      </w:r>
      <w:proofErr w:type="spellEnd"/>
      <w:r w:rsidRPr="00CC0A6B">
        <w:t xml:space="preserve">, 2006. 2007 FMA Orlando meetings. </w:t>
      </w:r>
    </w:p>
    <w:p w:rsidR="00CC0A6B" w:rsidRDefault="00CC0A6B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“The Predictive Content of Aggregate Analyst Recommendations”, with John Howe and Xuemin (Sterling) Yan, 2006. Accepted for 2007 AFA Chicago meetings. </w:t>
      </w:r>
    </w:p>
    <w:p w:rsidR="00CC0A6B" w:rsidRDefault="00CC0A6B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“The More, the Merrier: The Frequency of Dividend Payment”, with Stephen Ferris and Gregory Noronha, 2006. Accepted for 2006 FMA Salt Lake City meetings. </w:t>
      </w:r>
    </w:p>
    <w:p w:rsidR="00CC0A6B" w:rsidRDefault="00CC0A6B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“The Effect of Analyst Coverage on Firm-Specific Volatility: Less Information or Less Noise?” with Maria Schutte, 2006. Presented in 2006 KPMG/WFA Doctoral Student Association Conference, Keystone. </w:t>
      </w:r>
    </w:p>
    <w:p w:rsidR="00CC0A6B" w:rsidRDefault="00CC0A6B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“The Quality of Corporate Governance and Returns on Real Estate Investment Trusts”, with Dan French and David West, 2005. Presented in 2005 Southwestern Finance Association meetings. </w:t>
      </w:r>
    </w:p>
    <w:p w:rsidR="00F715D7" w:rsidRPr="00CC0A6B" w:rsidRDefault="00F715D7" w:rsidP="007A4A02">
      <w:pPr>
        <w:pStyle w:val="Default"/>
        <w:jc w:val="both"/>
      </w:pPr>
      <w:r w:rsidRPr="00CC0A6B">
        <w:t xml:space="preserve">Chairperson for the session “The Impact of Sarbanes-Oxley” in 2005 FMA Chicago meetings. </w:t>
      </w:r>
    </w:p>
    <w:p w:rsidR="00F715D7" w:rsidRPr="00CC0A6B" w:rsidRDefault="00F715D7" w:rsidP="007A4A02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Honors, Awards and Grants </w:t>
      </w:r>
    </w:p>
    <w:p w:rsidR="003D17BE" w:rsidRDefault="003D17BE" w:rsidP="003D17BE">
      <w:pPr>
        <w:pStyle w:val="Default"/>
      </w:pPr>
      <w:r w:rsidRPr="00CC0A6B">
        <w:t>UNL College of Business Di</w:t>
      </w:r>
      <w:r>
        <w:t>stance MBA Teaching Award, 2019</w:t>
      </w:r>
    </w:p>
    <w:p w:rsidR="002F6627" w:rsidRDefault="002F6627" w:rsidP="009628C7">
      <w:pPr>
        <w:pStyle w:val="Default"/>
      </w:pPr>
      <w:r>
        <w:t>Pinnacle Bank Faculty Award, 2017</w:t>
      </w:r>
    </w:p>
    <w:p w:rsidR="009628C7" w:rsidRDefault="009628C7" w:rsidP="009628C7">
      <w:pPr>
        <w:pStyle w:val="Default"/>
      </w:pPr>
      <w:r w:rsidRPr="00CC0A6B">
        <w:t>UNL College of Business Di</w:t>
      </w:r>
      <w:r>
        <w:t>stance MBA Teaching Award, 2017</w:t>
      </w:r>
    </w:p>
    <w:p w:rsidR="00FF32D8" w:rsidRDefault="00FF32D8" w:rsidP="008C1C60">
      <w:pPr>
        <w:pStyle w:val="Default"/>
      </w:pPr>
      <w:r w:rsidRPr="00CC0A6B">
        <w:t>UNL College of Business Di</w:t>
      </w:r>
      <w:r>
        <w:t>stance MBA Teaching Award, 2014</w:t>
      </w:r>
    </w:p>
    <w:p w:rsidR="008C1C60" w:rsidRPr="00CC0A6B" w:rsidRDefault="008C1C60" w:rsidP="008C1C60">
      <w:pPr>
        <w:pStyle w:val="Default"/>
      </w:pPr>
      <w:r w:rsidRPr="00CC0A6B">
        <w:t>UNL College of Business Di</w:t>
      </w:r>
      <w:r>
        <w:t>stance MBA Teaching Award, 2013</w:t>
      </w:r>
    </w:p>
    <w:p w:rsidR="00750B12" w:rsidRDefault="00750B12" w:rsidP="00750B12">
      <w:pPr>
        <w:pStyle w:val="Default"/>
      </w:pPr>
      <w:r>
        <w:t>Seacrest Faculty Award, College of Business, 2012</w:t>
      </w:r>
    </w:p>
    <w:p w:rsidR="00750B12" w:rsidRDefault="00750B12" w:rsidP="00750B12">
      <w:pPr>
        <w:pStyle w:val="Default"/>
      </w:pPr>
      <w:r>
        <w:t>Best Paper Award, Financial Review, 2012</w:t>
      </w:r>
    </w:p>
    <w:p w:rsidR="00750B12" w:rsidRPr="00CC0A6B" w:rsidRDefault="00750B12" w:rsidP="00750B12">
      <w:pPr>
        <w:pStyle w:val="Default"/>
      </w:pPr>
      <w:r w:rsidRPr="00CC0A6B">
        <w:t>UNL College of Business Di</w:t>
      </w:r>
      <w:r>
        <w:t>stance MBA Teaching Award, 2012</w:t>
      </w:r>
    </w:p>
    <w:p w:rsidR="00492761" w:rsidRDefault="00492761" w:rsidP="007A4A02">
      <w:pPr>
        <w:pStyle w:val="Default"/>
      </w:pPr>
      <w:r>
        <w:t>CBA Student Advisory Board Nomination for Exceptional Professor in the Department of Finance, 2011</w:t>
      </w:r>
    </w:p>
    <w:p w:rsidR="00F715D7" w:rsidRPr="00CC0A6B" w:rsidRDefault="00F715D7" w:rsidP="007A4A02">
      <w:pPr>
        <w:pStyle w:val="Default"/>
      </w:pPr>
      <w:r w:rsidRPr="00CC0A6B">
        <w:t xml:space="preserve">UNL College of Business Best Paper Award, 2011 </w:t>
      </w:r>
    </w:p>
    <w:p w:rsidR="00F715D7" w:rsidRPr="00CC0A6B" w:rsidRDefault="00F715D7" w:rsidP="007A4A02">
      <w:pPr>
        <w:pStyle w:val="Default"/>
      </w:pPr>
      <w:r w:rsidRPr="00CC0A6B">
        <w:t xml:space="preserve">UNL College of Business Distance MBA Teaching Award, 2011 </w:t>
      </w:r>
    </w:p>
    <w:p w:rsidR="00F715D7" w:rsidRPr="00CC0A6B" w:rsidRDefault="00F715D7" w:rsidP="007A4A02">
      <w:pPr>
        <w:pStyle w:val="Default"/>
      </w:pPr>
      <w:r w:rsidRPr="00CC0A6B">
        <w:t xml:space="preserve">Graham and Dodd Scroll Award for “Do Security Analysts Reduce Noise?” in </w:t>
      </w:r>
      <w:r w:rsidRPr="00CC0A6B">
        <w:rPr>
          <w:i/>
          <w:iCs/>
        </w:rPr>
        <w:t>Financial Analysts Journal</w:t>
      </w:r>
      <w:r w:rsidRPr="00CC0A6B">
        <w:t xml:space="preserve">, 2009 </w:t>
      </w:r>
    </w:p>
    <w:p w:rsidR="00835CAD" w:rsidRDefault="00835CAD" w:rsidP="007A4A02">
      <w:pPr>
        <w:pStyle w:val="Default"/>
      </w:pPr>
      <w:r>
        <w:t>Course Development Grant from UNL Extended Education and Outreach, 2009</w:t>
      </w:r>
    </w:p>
    <w:p w:rsidR="00F715D7" w:rsidRPr="00CC0A6B" w:rsidRDefault="00F715D7" w:rsidP="007A4A02">
      <w:pPr>
        <w:pStyle w:val="Default"/>
      </w:pPr>
      <w:r w:rsidRPr="00CC0A6B">
        <w:t xml:space="preserve">Certificate of Recognition for Contributions to Students, 2009 </w:t>
      </w:r>
    </w:p>
    <w:p w:rsidR="00F715D7" w:rsidRPr="00CC0A6B" w:rsidRDefault="00F715D7" w:rsidP="007A4A02">
      <w:pPr>
        <w:pStyle w:val="Default"/>
      </w:pPr>
      <w:r w:rsidRPr="00CC0A6B">
        <w:t xml:space="preserve">Pinnacle Bank Faculty Award, 2009 </w:t>
      </w:r>
    </w:p>
    <w:p w:rsidR="00F715D7" w:rsidRPr="00CC0A6B" w:rsidRDefault="00F715D7" w:rsidP="007A4A02">
      <w:pPr>
        <w:pStyle w:val="Default"/>
      </w:pPr>
      <w:r w:rsidRPr="00CC0A6B">
        <w:t xml:space="preserve">Faculty Research Award 2008-2009 </w:t>
      </w:r>
    </w:p>
    <w:p w:rsidR="00F715D7" w:rsidRPr="00CC0A6B" w:rsidRDefault="00F715D7" w:rsidP="007A4A02">
      <w:pPr>
        <w:pStyle w:val="Default"/>
      </w:pPr>
      <w:r w:rsidRPr="00CC0A6B">
        <w:t xml:space="preserve">Certificate of Recognition for Contributions to Students, 2008 </w:t>
      </w:r>
    </w:p>
    <w:p w:rsidR="00F715D7" w:rsidRPr="00CC0A6B" w:rsidRDefault="00F715D7" w:rsidP="007A4A02">
      <w:pPr>
        <w:pStyle w:val="Default"/>
      </w:pPr>
      <w:r w:rsidRPr="00CC0A6B">
        <w:t xml:space="preserve">Pinnacle Bank Faculty Award, 2008 </w:t>
      </w:r>
    </w:p>
    <w:p w:rsidR="00F715D7" w:rsidRPr="00CC0A6B" w:rsidRDefault="00F715D7" w:rsidP="007A4A02">
      <w:pPr>
        <w:pStyle w:val="Default"/>
      </w:pPr>
      <w:r w:rsidRPr="00CC0A6B">
        <w:t xml:space="preserve">Layman Grant Recipient, 2007 </w:t>
      </w:r>
    </w:p>
    <w:p w:rsidR="001268DD" w:rsidRDefault="001268DD" w:rsidP="007A4A02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Service for University of Nebraska-Lincoln </w:t>
      </w:r>
    </w:p>
    <w:p w:rsidR="00A118CF" w:rsidRPr="00CC0A6B" w:rsidRDefault="00A118CF" w:rsidP="00A118CF">
      <w:pPr>
        <w:pStyle w:val="Default"/>
      </w:pPr>
      <w:r w:rsidRPr="00CC0A6B">
        <w:lastRenderedPageBreak/>
        <w:t>201</w:t>
      </w:r>
      <w:r>
        <w:t>5</w:t>
      </w:r>
      <w:r w:rsidRPr="00CC0A6B">
        <w:t xml:space="preserve"> Big 1</w:t>
      </w:r>
      <w:r>
        <w:t>0</w:t>
      </w:r>
      <w:r w:rsidRPr="00CC0A6B">
        <w:t xml:space="preserve"> MBA Case Competition Faculty Coach </w:t>
      </w:r>
    </w:p>
    <w:p w:rsidR="00A118CF" w:rsidRDefault="00A118CF" w:rsidP="00A118CF">
      <w:pPr>
        <w:pStyle w:val="Default"/>
      </w:pPr>
      <w:r>
        <w:t>2015</w:t>
      </w:r>
      <w:r w:rsidRPr="00CC0A6B">
        <w:t xml:space="preserve"> Finance Recruiting Search Committee Member </w:t>
      </w:r>
    </w:p>
    <w:p w:rsidR="00A118CF" w:rsidRPr="00CC0A6B" w:rsidRDefault="00A118CF" w:rsidP="00A118CF">
      <w:pPr>
        <w:pStyle w:val="Default"/>
      </w:pPr>
      <w:r w:rsidRPr="00CC0A6B">
        <w:t>201</w:t>
      </w:r>
      <w:r>
        <w:t>4</w:t>
      </w:r>
      <w:r w:rsidRPr="00CC0A6B">
        <w:t xml:space="preserve"> Finance Recruiting Search Committee Member </w:t>
      </w:r>
    </w:p>
    <w:p w:rsidR="003C6ABE" w:rsidRDefault="003C6ABE" w:rsidP="007A4A02">
      <w:pPr>
        <w:pStyle w:val="Default"/>
      </w:pPr>
      <w:r>
        <w:t>2012-2013 Teaching and Learning Action Committee Member</w:t>
      </w:r>
    </w:p>
    <w:p w:rsidR="00F715D7" w:rsidRPr="00CC0A6B" w:rsidRDefault="00F715D7" w:rsidP="007A4A02">
      <w:pPr>
        <w:pStyle w:val="Default"/>
      </w:pPr>
      <w:r w:rsidRPr="00CC0A6B">
        <w:t>2010-</w:t>
      </w:r>
      <w:r w:rsidR="000254D8">
        <w:t>2015</w:t>
      </w:r>
      <w:r w:rsidRPr="00CC0A6B">
        <w:t xml:space="preserve"> </w:t>
      </w:r>
      <w:r w:rsidR="003C6ABE">
        <w:t xml:space="preserve">Research and </w:t>
      </w:r>
      <w:proofErr w:type="spellStart"/>
      <w:r w:rsidRPr="00CC0A6B">
        <w:t>Phd</w:t>
      </w:r>
      <w:proofErr w:type="spellEnd"/>
      <w:r w:rsidRPr="00CC0A6B">
        <w:t xml:space="preserve"> Program Committee Member </w:t>
      </w:r>
    </w:p>
    <w:p w:rsidR="00F715D7" w:rsidRDefault="00F715D7" w:rsidP="007A4A02">
      <w:pPr>
        <w:pStyle w:val="Default"/>
      </w:pPr>
      <w:r w:rsidRPr="00CC0A6B">
        <w:t>2009-</w:t>
      </w:r>
      <w:r w:rsidR="00B87880">
        <w:t>2014</w:t>
      </w:r>
      <w:r w:rsidRPr="00CC0A6B">
        <w:t xml:space="preserve"> Finance Seminar Coordinator </w:t>
      </w:r>
    </w:p>
    <w:p w:rsidR="0072668A" w:rsidRPr="00CC0A6B" w:rsidRDefault="0072668A" w:rsidP="0072668A">
      <w:pPr>
        <w:pStyle w:val="Default"/>
      </w:pPr>
      <w:r w:rsidRPr="00CC0A6B">
        <w:t>201</w:t>
      </w:r>
      <w:r>
        <w:t>2</w:t>
      </w:r>
      <w:r w:rsidRPr="00CC0A6B">
        <w:t xml:space="preserve"> Big 1</w:t>
      </w:r>
      <w:r>
        <w:t>0</w:t>
      </w:r>
      <w:r w:rsidRPr="00CC0A6B">
        <w:t xml:space="preserve"> MBA Case Competition Faculty Coach </w:t>
      </w:r>
    </w:p>
    <w:p w:rsidR="0072668A" w:rsidRDefault="0072668A" w:rsidP="007A4A02">
      <w:pPr>
        <w:pStyle w:val="Default"/>
      </w:pPr>
      <w:r w:rsidRPr="00CC0A6B">
        <w:t>201</w:t>
      </w:r>
      <w:r>
        <w:t>2</w:t>
      </w:r>
      <w:r w:rsidRPr="00CC0A6B">
        <w:t xml:space="preserve"> </w:t>
      </w:r>
      <w:r>
        <w:t>University of Illinois</w:t>
      </w:r>
      <w:r w:rsidRPr="00CC0A6B">
        <w:t xml:space="preserve"> Case Competition Faculty Coach </w:t>
      </w:r>
    </w:p>
    <w:p w:rsidR="004E0833" w:rsidRPr="00CC0A6B" w:rsidRDefault="004E0833" w:rsidP="007A4A02">
      <w:pPr>
        <w:pStyle w:val="Default"/>
      </w:pPr>
      <w:r>
        <w:t>2012 ACG Cup Faculty Co-Coach (with Richard DeFusco)</w:t>
      </w:r>
    </w:p>
    <w:p w:rsidR="00F715D7" w:rsidRPr="00CC0A6B" w:rsidRDefault="00F715D7" w:rsidP="007A4A02">
      <w:pPr>
        <w:pStyle w:val="Default"/>
      </w:pPr>
      <w:r w:rsidRPr="00CC0A6B">
        <w:t xml:space="preserve">2011 Pro-bono consulting for Henderson &amp; Sons Ranch to promote the Finance Department </w:t>
      </w:r>
      <w:r w:rsidR="004E0833">
        <w:t>(with Gordon Karels)</w:t>
      </w:r>
    </w:p>
    <w:p w:rsidR="00F715D7" w:rsidRPr="00CC0A6B" w:rsidRDefault="00F715D7" w:rsidP="007A4A02">
      <w:pPr>
        <w:pStyle w:val="Default"/>
      </w:pPr>
      <w:r w:rsidRPr="00CC0A6B">
        <w:t xml:space="preserve">2011 Finance Recruiting Search Committee Member </w:t>
      </w:r>
    </w:p>
    <w:p w:rsidR="00F715D7" w:rsidRPr="00CC0A6B" w:rsidRDefault="00F715D7" w:rsidP="007A4A02">
      <w:pPr>
        <w:pStyle w:val="Default"/>
      </w:pPr>
      <w:r w:rsidRPr="00CC0A6B">
        <w:t xml:space="preserve">2011 College Strategic Task Force Member (Executive Education) </w:t>
      </w:r>
    </w:p>
    <w:p w:rsidR="00F715D7" w:rsidRPr="00CC0A6B" w:rsidRDefault="00F715D7" w:rsidP="007A4A02">
      <w:pPr>
        <w:pStyle w:val="Default"/>
      </w:pPr>
      <w:r w:rsidRPr="00CC0A6B">
        <w:t xml:space="preserve">2011 Big 12 MBA Case Competition Faculty Coach </w:t>
      </w:r>
    </w:p>
    <w:p w:rsidR="00F715D7" w:rsidRPr="00CC0A6B" w:rsidRDefault="00F715D7" w:rsidP="007A4A02">
      <w:pPr>
        <w:pStyle w:val="Default"/>
      </w:pPr>
      <w:r w:rsidRPr="00CC0A6B">
        <w:t xml:space="preserve">2010 Big 12 MBA Case Competition Faculty Coach </w:t>
      </w:r>
    </w:p>
    <w:p w:rsidR="00F715D7" w:rsidRPr="00CC0A6B" w:rsidRDefault="00F715D7" w:rsidP="007A4A02">
      <w:pPr>
        <w:pStyle w:val="Default"/>
      </w:pPr>
      <w:r w:rsidRPr="00CC0A6B">
        <w:t xml:space="preserve">2010 R.I.S.E X Conference Faculty Coach </w:t>
      </w:r>
    </w:p>
    <w:p w:rsidR="00F715D7" w:rsidRPr="00CC0A6B" w:rsidRDefault="00F715D7" w:rsidP="007A4A02">
      <w:pPr>
        <w:pStyle w:val="Default"/>
      </w:pPr>
      <w:r w:rsidRPr="00CC0A6B">
        <w:t>2009 CFA</w:t>
      </w:r>
      <w:r w:rsidR="00445828">
        <w:t xml:space="preserve"> </w:t>
      </w:r>
      <w:r w:rsidRPr="00CC0A6B">
        <w:t xml:space="preserve">Institute Partner School Conference UNL Representative </w:t>
      </w:r>
    </w:p>
    <w:p w:rsidR="00F715D7" w:rsidRPr="00CC0A6B" w:rsidRDefault="00F715D7" w:rsidP="007A4A02">
      <w:pPr>
        <w:pStyle w:val="Default"/>
      </w:pPr>
      <w:r w:rsidRPr="00CC0A6B">
        <w:t xml:space="preserve">2008 Finance Recruiting Search Committee Member </w:t>
      </w:r>
    </w:p>
    <w:p w:rsidR="00F715D7" w:rsidRPr="00CC0A6B" w:rsidRDefault="00F715D7" w:rsidP="007A4A02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Doctoral Dissertation Committees </w:t>
      </w:r>
    </w:p>
    <w:p w:rsidR="00383E1F" w:rsidRPr="00CC0A6B" w:rsidRDefault="00383E1F" w:rsidP="00383E1F">
      <w:pPr>
        <w:pStyle w:val="Default"/>
      </w:pPr>
      <w:r w:rsidRPr="00CC0A6B">
        <w:t xml:space="preserve">Committee </w:t>
      </w:r>
      <w:r>
        <w:t>chair</w:t>
      </w:r>
      <w:r w:rsidRPr="00CC0A6B">
        <w:t xml:space="preserve">: </w:t>
      </w:r>
      <w:r>
        <w:t>Kim Fresenburg</w:t>
      </w:r>
      <w:r w:rsidRPr="00CC0A6B">
        <w:t xml:space="preserve"> (</w:t>
      </w:r>
      <w:r>
        <w:t>2017</w:t>
      </w:r>
      <w:r w:rsidRPr="00CC0A6B">
        <w:t>)</w:t>
      </w:r>
    </w:p>
    <w:p w:rsidR="00383E1F" w:rsidRPr="00CC0A6B" w:rsidRDefault="00383E1F" w:rsidP="00383E1F">
      <w:pPr>
        <w:pStyle w:val="Default"/>
      </w:pPr>
      <w:r w:rsidRPr="00CC0A6B">
        <w:t xml:space="preserve">Committee </w:t>
      </w:r>
      <w:r>
        <w:t>chair</w:t>
      </w:r>
      <w:r w:rsidRPr="00CC0A6B">
        <w:t xml:space="preserve">: </w:t>
      </w:r>
      <w:r>
        <w:t>Zhe (Cliff) Li</w:t>
      </w:r>
      <w:r w:rsidRPr="00CC0A6B">
        <w:t xml:space="preserve"> (</w:t>
      </w:r>
      <w:r w:rsidR="000543E0">
        <w:t>2016</w:t>
      </w:r>
      <w:r w:rsidRPr="00CC0A6B">
        <w:t>)</w:t>
      </w:r>
    </w:p>
    <w:p w:rsidR="00317505" w:rsidRPr="00CC0A6B" w:rsidRDefault="00317505" w:rsidP="00317505">
      <w:pPr>
        <w:pStyle w:val="Default"/>
      </w:pPr>
      <w:r w:rsidRPr="00CC0A6B">
        <w:t xml:space="preserve">Committee </w:t>
      </w:r>
      <w:r>
        <w:t>co-chair</w:t>
      </w:r>
      <w:r w:rsidRPr="00CC0A6B">
        <w:t xml:space="preserve">: </w:t>
      </w:r>
      <w:r>
        <w:t>Pavel Noel Jeutang</w:t>
      </w:r>
      <w:r w:rsidRPr="00CC0A6B">
        <w:t xml:space="preserve"> (</w:t>
      </w:r>
      <w:r w:rsidR="00B87880">
        <w:t>2014</w:t>
      </w:r>
      <w:r w:rsidRPr="00CC0A6B">
        <w:t>)</w:t>
      </w:r>
    </w:p>
    <w:p w:rsidR="00317505" w:rsidRDefault="00317505" w:rsidP="00317505">
      <w:pPr>
        <w:pStyle w:val="Default"/>
      </w:pPr>
      <w:r w:rsidRPr="00CC0A6B">
        <w:t xml:space="preserve">Committee member: </w:t>
      </w:r>
      <w:r>
        <w:t>Matthew Stallings</w:t>
      </w:r>
      <w:r w:rsidRPr="00CC0A6B">
        <w:t xml:space="preserve"> (</w:t>
      </w:r>
      <w:r w:rsidR="00B87880">
        <w:t>2014</w:t>
      </w:r>
      <w:r w:rsidRPr="00CC0A6B">
        <w:t>)</w:t>
      </w:r>
    </w:p>
    <w:p w:rsidR="00703EAF" w:rsidRPr="00CC0A6B" w:rsidRDefault="00703EAF" w:rsidP="00317505">
      <w:pPr>
        <w:pStyle w:val="Default"/>
      </w:pPr>
      <w:r w:rsidRPr="00CC0A6B">
        <w:t xml:space="preserve">Committee member: </w:t>
      </w:r>
      <w:r>
        <w:t>May Bao</w:t>
      </w:r>
      <w:r w:rsidRPr="00CC0A6B">
        <w:t xml:space="preserve"> (</w:t>
      </w:r>
      <w:r>
        <w:t>2014</w:t>
      </w:r>
      <w:r w:rsidRPr="00CC0A6B">
        <w:t>)</w:t>
      </w:r>
    </w:p>
    <w:p w:rsidR="00F715D7" w:rsidRDefault="00F715D7" w:rsidP="007A4A02">
      <w:pPr>
        <w:pStyle w:val="Default"/>
      </w:pPr>
      <w:r w:rsidRPr="00CC0A6B">
        <w:t>Committee chair: Jiri Tresl (</w:t>
      </w:r>
      <w:r w:rsidR="00317505">
        <w:t>2013</w:t>
      </w:r>
      <w:r w:rsidRPr="00CC0A6B">
        <w:t xml:space="preserve">) </w:t>
      </w:r>
    </w:p>
    <w:p w:rsidR="00F715D7" w:rsidRPr="00CC0A6B" w:rsidRDefault="00F715D7" w:rsidP="007A4A02">
      <w:pPr>
        <w:pStyle w:val="Default"/>
      </w:pPr>
      <w:r w:rsidRPr="00CC0A6B">
        <w:t>Committee member: Jin Yu (200</w:t>
      </w:r>
      <w:r w:rsidR="007F1697">
        <w:t>9</w:t>
      </w:r>
      <w:r w:rsidRPr="00CC0A6B">
        <w:t>)</w:t>
      </w:r>
    </w:p>
    <w:p w:rsidR="00F715D7" w:rsidRPr="00CC0A6B" w:rsidRDefault="00F715D7" w:rsidP="007A4A02">
      <w:pPr>
        <w:pStyle w:val="Default"/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Professional Affiliations and Activities </w:t>
      </w:r>
    </w:p>
    <w:p w:rsidR="00F715D7" w:rsidRPr="00CC0A6B" w:rsidRDefault="00F715D7" w:rsidP="007A4A02">
      <w:pPr>
        <w:pStyle w:val="Default"/>
      </w:pPr>
      <w:r w:rsidRPr="00CC0A6B">
        <w:t xml:space="preserve">Member of Financial Management Association </w:t>
      </w:r>
    </w:p>
    <w:p w:rsidR="00F715D7" w:rsidRPr="00CC0A6B" w:rsidRDefault="00F715D7" w:rsidP="007A4A02">
      <w:pPr>
        <w:pStyle w:val="Default"/>
      </w:pPr>
      <w:r w:rsidRPr="00CC0A6B">
        <w:t xml:space="preserve">Ad-hoc referee for </w:t>
      </w:r>
      <w:r w:rsidRPr="00CC0A6B">
        <w:rPr>
          <w:i/>
          <w:iCs/>
        </w:rPr>
        <w:t xml:space="preserve">Financial Analysts Journal </w:t>
      </w:r>
    </w:p>
    <w:p w:rsidR="00F715D7" w:rsidRPr="00CC0A6B" w:rsidRDefault="00F715D7" w:rsidP="007A4A02">
      <w:pPr>
        <w:pStyle w:val="Default"/>
      </w:pPr>
      <w:r w:rsidRPr="00CC0A6B">
        <w:t xml:space="preserve">Ad-hoc referee for </w:t>
      </w:r>
      <w:r w:rsidRPr="00CC0A6B">
        <w:rPr>
          <w:i/>
          <w:iCs/>
        </w:rPr>
        <w:t xml:space="preserve">Financial Review </w:t>
      </w:r>
    </w:p>
    <w:p w:rsidR="00F715D7" w:rsidRPr="00CC0A6B" w:rsidRDefault="00F715D7" w:rsidP="007A4A02">
      <w:pPr>
        <w:pStyle w:val="Default"/>
      </w:pPr>
      <w:r w:rsidRPr="00CC0A6B">
        <w:t xml:space="preserve">Ad-hoc referee for </w:t>
      </w:r>
      <w:r w:rsidRPr="00CC0A6B">
        <w:rPr>
          <w:i/>
          <w:iCs/>
        </w:rPr>
        <w:t xml:space="preserve">Journal of Banking and Finance </w:t>
      </w:r>
    </w:p>
    <w:p w:rsidR="00F715D7" w:rsidRPr="00CC0A6B" w:rsidRDefault="00F715D7" w:rsidP="007A4A02">
      <w:pPr>
        <w:pStyle w:val="Default"/>
      </w:pPr>
      <w:r w:rsidRPr="00CC0A6B">
        <w:t xml:space="preserve">Ad-hoc referee for </w:t>
      </w:r>
      <w:r w:rsidRPr="00CC0A6B">
        <w:rPr>
          <w:i/>
          <w:iCs/>
        </w:rPr>
        <w:t xml:space="preserve">Journal of Business Finance and Accounting </w:t>
      </w:r>
    </w:p>
    <w:p w:rsidR="00F715D7" w:rsidRPr="00CC0A6B" w:rsidRDefault="00F715D7" w:rsidP="007A4A02">
      <w:pPr>
        <w:pStyle w:val="Default"/>
      </w:pPr>
      <w:r w:rsidRPr="00CC0A6B">
        <w:t xml:space="preserve">Ad-hoc referee for </w:t>
      </w:r>
      <w:r w:rsidRPr="00CC0A6B">
        <w:rPr>
          <w:i/>
          <w:iCs/>
        </w:rPr>
        <w:t xml:space="preserve">Journal of Corporate Finance </w:t>
      </w:r>
    </w:p>
    <w:p w:rsidR="00F715D7" w:rsidRPr="00CC0A6B" w:rsidRDefault="00F715D7" w:rsidP="007A4A02">
      <w:pPr>
        <w:pStyle w:val="Default"/>
      </w:pPr>
      <w:r w:rsidRPr="00CC0A6B">
        <w:t xml:space="preserve">Ad-hoc referee for </w:t>
      </w:r>
      <w:r w:rsidRPr="00CC0A6B">
        <w:rPr>
          <w:i/>
          <w:iCs/>
        </w:rPr>
        <w:t xml:space="preserve">Journal of Financial Research </w:t>
      </w:r>
    </w:p>
    <w:p w:rsidR="00F715D7" w:rsidRPr="00CC0A6B" w:rsidRDefault="00F715D7" w:rsidP="007A4A02">
      <w:pPr>
        <w:pStyle w:val="Default"/>
      </w:pPr>
      <w:r w:rsidRPr="00CC0A6B">
        <w:t xml:space="preserve">Ad-hoc referee for </w:t>
      </w:r>
      <w:r w:rsidRPr="00CC0A6B">
        <w:rPr>
          <w:i/>
          <w:iCs/>
        </w:rPr>
        <w:t xml:space="preserve">Managerial Finance </w:t>
      </w:r>
    </w:p>
    <w:p w:rsidR="00F715D7" w:rsidRPr="00CC0A6B" w:rsidRDefault="00F715D7" w:rsidP="007A4A02">
      <w:pPr>
        <w:pStyle w:val="Default"/>
      </w:pPr>
      <w:r w:rsidRPr="00CC0A6B">
        <w:t xml:space="preserve">Ad-hoc referee for </w:t>
      </w:r>
      <w:r w:rsidRPr="00CC0A6B">
        <w:rPr>
          <w:i/>
          <w:iCs/>
        </w:rPr>
        <w:t xml:space="preserve">Quarterly Journal of Finance and Accounting </w:t>
      </w:r>
    </w:p>
    <w:p w:rsidR="00F715D7" w:rsidRPr="00CC0A6B" w:rsidRDefault="00F715D7" w:rsidP="007A4A02">
      <w:pPr>
        <w:pStyle w:val="Default"/>
      </w:pPr>
      <w:r w:rsidRPr="00CC0A6B">
        <w:t xml:space="preserve">Ad-hoc referee for </w:t>
      </w:r>
      <w:r w:rsidRPr="00CC0A6B">
        <w:rPr>
          <w:i/>
          <w:iCs/>
        </w:rPr>
        <w:t xml:space="preserve">Review of Financial Economics </w:t>
      </w:r>
    </w:p>
    <w:p w:rsidR="00AC7968" w:rsidRDefault="00AC7968" w:rsidP="007A4A02">
      <w:pPr>
        <w:pStyle w:val="Default"/>
        <w:rPr>
          <w:b/>
          <w:bCs/>
        </w:rPr>
      </w:pPr>
    </w:p>
    <w:p w:rsidR="00F715D7" w:rsidRPr="00CC0A6B" w:rsidRDefault="00F715D7" w:rsidP="007A4A02">
      <w:pPr>
        <w:pStyle w:val="Default"/>
      </w:pPr>
      <w:r w:rsidRPr="00CC0A6B">
        <w:rPr>
          <w:b/>
          <w:bCs/>
        </w:rPr>
        <w:t xml:space="preserve">Media Citations </w:t>
      </w:r>
      <w:r w:rsidR="007A4A02">
        <w:rPr>
          <w:b/>
          <w:bCs/>
        </w:rPr>
        <w:t>of Research</w:t>
      </w:r>
    </w:p>
    <w:p w:rsidR="00CC0BD8" w:rsidRDefault="00CC0BD8" w:rsidP="007A4A02">
      <w:pPr>
        <w:pStyle w:val="Default"/>
        <w:jc w:val="both"/>
      </w:pPr>
      <w:r>
        <w:t xml:space="preserve">“Big question for Oracle’s new leaders: Who is the boss?” by Rachel Emma Silverman, </w:t>
      </w:r>
      <w:r w:rsidRPr="00CC0BD8">
        <w:rPr>
          <w:i/>
        </w:rPr>
        <w:t>Wall Street Journal</w:t>
      </w:r>
      <w:r>
        <w:t xml:space="preserve"> on-line edition, 09/19/2014.</w:t>
      </w:r>
    </w:p>
    <w:p w:rsidR="00CC0BD8" w:rsidRDefault="00CC0BD8" w:rsidP="007A4A02">
      <w:pPr>
        <w:pStyle w:val="Default"/>
        <w:jc w:val="both"/>
      </w:pPr>
    </w:p>
    <w:p w:rsidR="00A948A3" w:rsidRDefault="00A948A3" w:rsidP="007A4A02">
      <w:pPr>
        <w:pStyle w:val="Default"/>
        <w:jc w:val="both"/>
      </w:pPr>
      <w:r>
        <w:t xml:space="preserve">“For some companies, two heads are better than one” by Todd </w:t>
      </w:r>
      <w:proofErr w:type="spellStart"/>
      <w:r>
        <w:t>Hennemen</w:t>
      </w:r>
      <w:proofErr w:type="spellEnd"/>
      <w:r>
        <w:t xml:space="preserve">, </w:t>
      </w:r>
      <w:r w:rsidRPr="00A948A3">
        <w:rPr>
          <w:i/>
        </w:rPr>
        <w:t>Work</w:t>
      </w:r>
      <w:r>
        <w:rPr>
          <w:i/>
        </w:rPr>
        <w:t>force</w:t>
      </w:r>
      <w:r w:rsidRPr="00A948A3">
        <w:rPr>
          <w:i/>
        </w:rPr>
        <w:t xml:space="preserve"> Magazine</w:t>
      </w:r>
      <w:r>
        <w:t xml:space="preserve"> 11/29/2011.</w:t>
      </w:r>
    </w:p>
    <w:p w:rsidR="00A948A3" w:rsidRDefault="00A948A3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“Handicapping IAC’s investment in Chelsea Clinton” by Steven M. Davidoff, </w:t>
      </w:r>
      <w:r w:rsidRPr="00CC0A6B">
        <w:rPr>
          <w:i/>
        </w:rPr>
        <w:t>The New York Times</w:t>
      </w:r>
      <w:r w:rsidRPr="00CC0A6B">
        <w:t xml:space="preserve"> 10/04/2011.</w:t>
      </w:r>
    </w:p>
    <w:p w:rsidR="00F77CB6" w:rsidRDefault="00F77CB6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“The celebrity effect: The magical effect of putting a famous face on a company’s board”, </w:t>
      </w:r>
      <w:r w:rsidRPr="00CC0A6B">
        <w:rPr>
          <w:i/>
          <w:iCs/>
        </w:rPr>
        <w:t xml:space="preserve">The Economist </w:t>
      </w:r>
      <w:r w:rsidRPr="00CC0A6B">
        <w:t xml:space="preserve">on-line edition, 03/30/2010. </w:t>
      </w:r>
    </w:p>
    <w:p w:rsidR="00F77CB6" w:rsidRDefault="00F77CB6" w:rsidP="007A4A02">
      <w:pPr>
        <w:pStyle w:val="Default"/>
        <w:jc w:val="both"/>
      </w:pPr>
    </w:p>
    <w:p w:rsidR="00F715D7" w:rsidRPr="00CC0A6B" w:rsidRDefault="00F715D7" w:rsidP="007A4A02">
      <w:pPr>
        <w:pStyle w:val="Default"/>
        <w:jc w:val="both"/>
      </w:pPr>
      <w:r w:rsidRPr="00CC0A6B">
        <w:t xml:space="preserve">“The Human Victory Cigar: Corporate Edition” by Gregory Corcoran, </w:t>
      </w:r>
      <w:r w:rsidRPr="00CC0A6B">
        <w:rPr>
          <w:i/>
          <w:iCs/>
        </w:rPr>
        <w:t xml:space="preserve">Wall Street Journal </w:t>
      </w:r>
      <w:r w:rsidRPr="00CC0A6B">
        <w:t xml:space="preserve">on-line edition, 03/23/2010. </w:t>
      </w:r>
    </w:p>
    <w:p w:rsidR="00F77CB6" w:rsidRDefault="00F77CB6" w:rsidP="007A4A02">
      <w:pPr>
        <w:pStyle w:val="Default"/>
        <w:jc w:val="both"/>
      </w:pPr>
    </w:p>
    <w:p w:rsidR="00F715D7" w:rsidRDefault="00F715D7" w:rsidP="007A4A02">
      <w:pPr>
        <w:pStyle w:val="Default"/>
        <w:jc w:val="both"/>
      </w:pPr>
      <w:r w:rsidRPr="00CC0A6B">
        <w:t xml:space="preserve">“Celebrities on Board”, </w:t>
      </w:r>
      <w:r w:rsidRPr="00CC0A6B">
        <w:rPr>
          <w:i/>
          <w:iCs/>
        </w:rPr>
        <w:t xml:space="preserve">Newsweek </w:t>
      </w:r>
      <w:r w:rsidRPr="00CC0A6B">
        <w:t xml:space="preserve">04/12/2010 </w:t>
      </w:r>
    </w:p>
    <w:p w:rsidR="00E85DB2" w:rsidRPr="00CC0A6B" w:rsidRDefault="00E85DB2" w:rsidP="007A4A02">
      <w:pPr>
        <w:pStyle w:val="Default"/>
        <w:jc w:val="both"/>
      </w:pPr>
    </w:p>
    <w:p w:rsidR="000208D9" w:rsidRDefault="00F715D7" w:rsidP="007A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A6B">
        <w:rPr>
          <w:rFonts w:ascii="Times New Roman" w:hAnsi="Times New Roman"/>
          <w:sz w:val="24"/>
          <w:szCs w:val="24"/>
        </w:rPr>
        <w:t xml:space="preserve">“Can celebrity board members really wow investors?” by Sheryl Nance-Nash, </w:t>
      </w:r>
      <w:r w:rsidRPr="00CC0A6B">
        <w:rPr>
          <w:rFonts w:ascii="Times New Roman" w:hAnsi="Times New Roman"/>
          <w:i/>
          <w:iCs/>
          <w:sz w:val="24"/>
          <w:szCs w:val="24"/>
        </w:rPr>
        <w:t>CFO Zone</w:t>
      </w:r>
      <w:r w:rsidRPr="00CC0A6B">
        <w:rPr>
          <w:rFonts w:ascii="Times New Roman" w:hAnsi="Times New Roman"/>
          <w:sz w:val="24"/>
          <w:szCs w:val="24"/>
        </w:rPr>
        <w:t>, 03/24/2010.</w:t>
      </w:r>
    </w:p>
    <w:p w:rsidR="00CC0BD8" w:rsidRDefault="00CC0BD8" w:rsidP="007A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BD8" w:rsidRPr="00610692" w:rsidRDefault="00CC0BD8" w:rsidP="007A4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692">
        <w:rPr>
          <w:rFonts w:ascii="Times New Roman" w:hAnsi="Times New Roman"/>
          <w:b/>
          <w:sz w:val="24"/>
          <w:szCs w:val="24"/>
        </w:rPr>
        <w:t>Community Service</w:t>
      </w:r>
    </w:p>
    <w:p w:rsidR="00CC0BD8" w:rsidRPr="00CC0A6B" w:rsidRDefault="00CC0BD8" w:rsidP="007A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(at large</w:t>
      </w:r>
      <w:r w:rsidR="00610692">
        <w:rPr>
          <w:rFonts w:ascii="Times New Roman" w:hAnsi="Times New Roman"/>
          <w:sz w:val="24"/>
          <w:szCs w:val="24"/>
        </w:rPr>
        <w:t>, pro-bono</w:t>
      </w:r>
      <w:r>
        <w:rPr>
          <w:rFonts w:ascii="Times New Roman" w:hAnsi="Times New Roman"/>
          <w:sz w:val="24"/>
          <w:szCs w:val="24"/>
        </w:rPr>
        <w:t>), Prairie Hill Learning Center</w:t>
      </w:r>
      <w:r w:rsidR="00610692">
        <w:rPr>
          <w:rFonts w:ascii="Times New Roman" w:hAnsi="Times New Roman"/>
          <w:sz w:val="24"/>
          <w:szCs w:val="24"/>
        </w:rPr>
        <w:t>, 2013-</w:t>
      </w:r>
      <w:r w:rsidR="00383E1F">
        <w:rPr>
          <w:rFonts w:ascii="Times New Roman" w:hAnsi="Times New Roman"/>
          <w:sz w:val="24"/>
          <w:szCs w:val="24"/>
        </w:rPr>
        <w:t>2015</w:t>
      </w:r>
      <w:r w:rsidR="00610692">
        <w:rPr>
          <w:rFonts w:ascii="Times New Roman" w:hAnsi="Times New Roman"/>
          <w:sz w:val="24"/>
          <w:szCs w:val="24"/>
        </w:rPr>
        <w:t>.</w:t>
      </w:r>
    </w:p>
    <w:sectPr w:rsidR="00CC0BD8" w:rsidRPr="00CC0A6B" w:rsidSect="00CC0A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4A" w:rsidRDefault="00E4354A" w:rsidP="00EB107B">
      <w:pPr>
        <w:spacing w:after="0" w:line="240" w:lineRule="auto"/>
      </w:pPr>
      <w:r>
        <w:separator/>
      </w:r>
    </w:p>
  </w:endnote>
  <w:endnote w:type="continuationSeparator" w:id="0">
    <w:p w:rsidR="00E4354A" w:rsidRDefault="00E4354A" w:rsidP="00EB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7B" w:rsidRDefault="00EB107B">
    <w:pPr>
      <w:pStyle w:val="Footer"/>
      <w:jc w:val="center"/>
    </w:pPr>
    <w:r w:rsidRPr="00EB107B">
      <w:rPr>
        <w:rFonts w:ascii="Times New Roman" w:hAnsi="Times New Roman"/>
        <w:sz w:val="20"/>
        <w:szCs w:val="20"/>
      </w:rPr>
      <w:fldChar w:fldCharType="begin"/>
    </w:r>
    <w:r w:rsidRPr="00EB107B">
      <w:rPr>
        <w:rFonts w:ascii="Times New Roman" w:hAnsi="Times New Roman"/>
        <w:sz w:val="20"/>
        <w:szCs w:val="20"/>
      </w:rPr>
      <w:instrText xml:space="preserve"> PAGE   \* MERGEFORMAT </w:instrText>
    </w:r>
    <w:r w:rsidRPr="00EB107B">
      <w:rPr>
        <w:rFonts w:ascii="Times New Roman" w:hAnsi="Times New Roman"/>
        <w:sz w:val="20"/>
        <w:szCs w:val="20"/>
      </w:rPr>
      <w:fldChar w:fldCharType="separate"/>
    </w:r>
    <w:r w:rsidR="0045099B">
      <w:rPr>
        <w:rFonts w:ascii="Times New Roman" w:hAnsi="Times New Roman"/>
        <w:noProof/>
        <w:sz w:val="20"/>
        <w:szCs w:val="20"/>
      </w:rPr>
      <w:t>2</w:t>
    </w:r>
    <w:r w:rsidRPr="00EB107B">
      <w:rPr>
        <w:rFonts w:ascii="Times New Roman" w:hAnsi="Times New Roman"/>
        <w:noProof/>
        <w:sz w:val="20"/>
        <w:szCs w:val="20"/>
      </w:rPr>
      <w:fldChar w:fldCharType="end"/>
    </w:r>
  </w:p>
  <w:p w:rsidR="00EB107B" w:rsidRDefault="00EB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4A" w:rsidRDefault="00E4354A" w:rsidP="00EB107B">
      <w:pPr>
        <w:spacing w:after="0" w:line="240" w:lineRule="auto"/>
      </w:pPr>
      <w:r>
        <w:separator/>
      </w:r>
    </w:p>
  </w:footnote>
  <w:footnote w:type="continuationSeparator" w:id="0">
    <w:p w:rsidR="00E4354A" w:rsidRDefault="00E4354A" w:rsidP="00EB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3C0"/>
    <w:multiLevelType w:val="hybridMultilevel"/>
    <w:tmpl w:val="D3224C8A"/>
    <w:lvl w:ilvl="0" w:tplc="A4E69FC4">
      <w:start w:val="20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A096A"/>
    <w:multiLevelType w:val="hybridMultilevel"/>
    <w:tmpl w:val="8DC2B02E"/>
    <w:lvl w:ilvl="0" w:tplc="7B2CB7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DA75B8"/>
    <w:multiLevelType w:val="hybridMultilevel"/>
    <w:tmpl w:val="0CD8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D7"/>
    <w:rsid w:val="000208D9"/>
    <w:rsid w:val="00021A21"/>
    <w:rsid w:val="000254D8"/>
    <w:rsid w:val="00044BFB"/>
    <w:rsid w:val="000543E0"/>
    <w:rsid w:val="0006435E"/>
    <w:rsid w:val="000772BA"/>
    <w:rsid w:val="001268DD"/>
    <w:rsid w:val="00142AA9"/>
    <w:rsid w:val="0016295D"/>
    <w:rsid w:val="001F1502"/>
    <w:rsid w:val="002A5089"/>
    <w:rsid w:val="002D2A65"/>
    <w:rsid w:val="002E606A"/>
    <w:rsid w:val="002F6627"/>
    <w:rsid w:val="00300136"/>
    <w:rsid w:val="00315393"/>
    <w:rsid w:val="00317505"/>
    <w:rsid w:val="00331176"/>
    <w:rsid w:val="00333835"/>
    <w:rsid w:val="003627ED"/>
    <w:rsid w:val="00375BBA"/>
    <w:rsid w:val="00383E1F"/>
    <w:rsid w:val="003C5F25"/>
    <w:rsid w:val="003C6ABE"/>
    <w:rsid w:val="003D17BE"/>
    <w:rsid w:val="00445828"/>
    <w:rsid w:val="0045099B"/>
    <w:rsid w:val="00452D7B"/>
    <w:rsid w:val="004560D0"/>
    <w:rsid w:val="00492761"/>
    <w:rsid w:val="004D2422"/>
    <w:rsid w:val="004E0833"/>
    <w:rsid w:val="005020FD"/>
    <w:rsid w:val="0056581C"/>
    <w:rsid w:val="00610692"/>
    <w:rsid w:val="006152D9"/>
    <w:rsid w:val="00642828"/>
    <w:rsid w:val="006D5E47"/>
    <w:rsid w:val="006E6646"/>
    <w:rsid w:val="00703EAF"/>
    <w:rsid w:val="00715227"/>
    <w:rsid w:val="00722FD6"/>
    <w:rsid w:val="0072668A"/>
    <w:rsid w:val="00750B12"/>
    <w:rsid w:val="007677B6"/>
    <w:rsid w:val="007776A0"/>
    <w:rsid w:val="007A4A02"/>
    <w:rsid w:val="007C2A40"/>
    <w:rsid w:val="007F1697"/>
    <w:rsid w:val="00835CAD"/>
    <w:rsid w:val="00837D58"/>
    <w:rsid w:val="00840880"/>
    <w:rsid w:val="008537A2"/>
    <w:rsid w:val="008561B5"/>
    <w:rsid w:val="00896247"/>
    <w:rsid w:val="008A1E7F"/>
    <w:rsid w:val="008A48AA"/>
    <w:rsid w:val="008B3644"/>
    <w:rsid w:val="008C1C60"/>
    <w:rsid w:val="008C5AE2"/>
    <w:rsid w:val="00936637"/>
    <w:rsid w:val="00950EC5"/>
    <w:rsid w:val="009628C7"/>
    <w:rsid w:val="00974775"/>
    <w:rsid w:val="00A118CF"/>
    <w:rsid w:val="00A62019"/>
    <w:rsid w:val="00A94596"/>
    <w:rsid w:val="00A948A3"/>
    <w:rsid w:val="00AA2499"/>
    <w:rsid w:val="00AC7968"/>
    <w:rsid w:val="00B26E43"/>
    <w:rsid w:val="00B65B02"/>
    <w:rsid w:val="00B87880"/>
    <w:rsid w:val="00BD69C8"/>
    <w:rsid w:val="00C17E85"/>
    <w:rsid w:val="00C2377A"/>
    <w:rsid w:val="00C3205D"/>
    <w:rsid w:val="00C32151"/>
    <w:rsid w:val="00C32A7F"/>
    <w:rsid w:val="00C5385E"/>
    <w:rsid w:val="00C93E80"/>
    <w:rsid w:val="00CB7A42"/>
    <w:rsid w:val="00CC0A6B"/>
    <w:rsid w:val="00CC0BD8"/>
    <w:rsid w:val="00CC4F8E"/>
    <w:rsid w:val="00D65D2F"/>
    <w:rsid w:val="00D979FC"/>
    <w:rsid w:val="00DE44BC"/>
    <w:rsid w:val="00DF20A0"/>
    <w:rsid w:val="00E4354A"/>
    <w:rsid w:val="00E543B7"/>
    <w:rsid w:val="00E70DEC"/>
    <w:rsid w:val="00E85DB2"/>
    <w:rsid w:val="00EB107B"/>
    <w:rsid w:val="00ED178B"/>
    <w:rsid w:val="00ED23A8"/>
    <w:rsid w:val="00F01A63"/>
    <w:rsid w:val="00F57456"/>
    <w:rsid w:val="00F715D7"/>
    <w:rsid w:val="00F77CB6"/>
    <w:rsid w:val="00F95B62"/>
    <w:rsid w:val="00FC7068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90C8"/>
  <w15:docId w15:val="{BA1B0980-1CBD-4DB2-99EA-FF22F18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5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715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7B"/>
  </w:style>
  <w:style w:type="paragraph" w:styleId="Footer">
    <w:name w:val="footer"/>
    <w:basedOn w:val="Normal"/>
    <w:link w:val="FooterChar"/>
    <w:uiPriority w:val="99"/>
    <w:unhideWhenUsed/>
    <w:rsid w:val="00EB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7B"/>
  </w:style>
  <w:style w:type="paragraph" w:customStyle="1" w:styleId="Text">
    <w:name w:val="Text"/>
    <w:uiPriority w:val="99"/>
    <w:rsid w:val="00750B12"/>
    <w:pPr>
      <w:autoSpaceDE w:val="0"/>
      <w:autoSpaceDN w:val="0"/>
      <w:adjustRightInd w:val="0"/>
      <w:ind w:left="720"/>
    </w:pPr>
    <w:rPr>
      <w:rFonts w:ascii="Arial" w:eastAsia="Times New Roman" w:hAnsi="Arial" w:cs="Arial"/>
    </w:rPr>
  </w:style>
  <w:style w:type="paragraph" w:customStyle="1" w:styleId="Text-Citation">
    <w:name w:val="Text - Citation"/>
    <w:uiPriority w:val="99"/>
    <w:rsid w:val="00750B12"/>
    <w:pPr>
      <w:autoSpaceDE w:val="0"/>
      <w:autoSpaceDN w:val="0"/>
      <w:adjustRightInd w:val="0"/>
      <w:ind w:left="1080" w:hanging="360"/>
    </w:pPr>
    <w:rPr>
      <w:rFonts w:ascii="Arial" w:eastAsia="Times New Roman" w:hAnsi="Arial" w:cs="Arial"/>
    </w:rPr>
  </w:style>
  <w:style w:type="character" w:styleId="Emphasis">
    <w:name w:val="Emphasis"/>
    <w:uiPriority w:val="20"/>
    <w:qFormat/>
    <w:rsid w:val="00AA2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e@unl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 Lincoln</Company>
  <LinksUpToDate>false</LinksUpToDate>
  <CharactersWithSpaces>11177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mailto:emre@unl.edu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Emre Unlu</cp:lastModifiedBy>
  <cp:revision>7</cp:revision>
  <cp:lastPrinted>2017-01-14T15:47:00Z</cp:lastPrinted>
  <dcterms:created xsi:type="dcterms:W3CDTF">2019-06-26T13:15:00Z</dcterms:created>
  <dcterms:modified xsi:type="dcterms:W3CDTF">2019-06-26T13:32:00Z</dcterms:modified>
</cp:coreProperties>
</file>